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Look w:val="04A0" w:firstRow="1" w:lastRow="0" w:firstColumn="1" w:lastColumn="0" w:noHBand="0" w:noVBand="1"/>
      </w:tblPr>
      <w:tblGrid>
        <w:gridCol w:w="3936"/>
        <w:gridCol w:w="5802"/>
      </w:tblGrid>
      <w:tr w:rsidR="001B54CB" w:rsidRPr="001B54CB" w:rsidTr="002B78D8">
        <w:tc>
          <w:tcPr>
            <w:tcW w:w="3936" w:type="dxa"/>
            <w:shd w:val="clear" w:color="auto" w:fill="auto"/>
          </w:tcPr>
          <w:p w:rsidR="001B54CB" w:rsidRPr="001B54CB" w:rsidRDefault="00E875BC" w:rsidP="001B54CB">
            <w:pPr>
              <w:spacing w:after="0" w:line="240" w:lineRule="auto"/>
              <w:jc w:val="center"/>
              <w:rPr>
                <w:rFonts w:ascii="Times New Roman" w:hAnsi="Times New Roman"/>
                <w:sz w:val="26"/>
                <w:szCs w:val="26"/>
              </w:rPr>
            </w:pPr>
            <w:r w:rsidRPr="00C2319B">
              <w:rPr>
                <w:rFonts w:ascii="Times New Roman" w:eastAsia="Times New Roman" w:hAnsi="Times New Roman"/>
                <w:sz w:val="26"/>
                <w:szCs w:val="26"/>
              </w:rPr>
              <w:t> </w:t>
            </w:r>
            <w:r w:rsidR="001B54CB" w:rsidRPr="001B54CB">
              <w:rPr>
                <w:rFonts w:ascii="Times New Roman" w:eastAsia="Times New Roman" w:hAnsi="Times New Roman"/>
                <w:b/>
                <w:sz w:val="26"/>
                <w:szCs w:val="26"/>
              </w:rPr>
              <w:br w:type="page"/>
            </w:r>
            <w:r w:rsidR="001B54CB" w:rsidRPr="001B54CB">
              <w:rPr>
                <w:rFonts w:ascii="Times New Roman" w:hAnsi="Times New Roman"/>
                <w:sz w:val="24"/>
                <w:szCs w:val="24"/>
              </w:rPr>
              <w:br w:type="page"/>
            </w:r>
            <w:r w:rsidR="001B54CB" w:rsidRPr="001B54CB">
              <w:rPr>
                <w:rFonts w:ascii="Times New Roman" w:hAnsi="Times New Roman"/>
                <w:sz w:val="24"/>
                <w:szCs w:val="24"/>
              </w:rPr>
              <w:br w:type="page"/>
            </w:r>
            <w:r w:rsidR="001B54CB" w:rsidRPr="001B54CB">
              <w:rPr>
                <w:rFonts w:ascii="Times New Roman" w:hAnsi="Times New Roman"/>
                <w:sz w:val="24"/>
                <w:szCs w:val="24"/>
              </w:rPr>
              <w:br w:type="page"/>
            </w:r>
            <w:r w:rsidR="001B54CB" w:rsidRPr="001B54CB">
              <w:rPr>
                <w:rFonts w:ascii="Times New Roman" w:hAnsi="Times New Roman"/>
                <w:sz w:val="24"/>
                <w:szCs w:val="24"/>
              </w:rPr>
              <w:br w:type="page"/>
            </w:r>
            <w:r w:rsidR="001B54CB" w:rsidRPr="001B54CB">
              <w:rPr>
                <w:rFonts w:ascii="Times New Roman" w:hAnsi="Times New Roman"/>
                <w:sz w:val="24"/>
                <w:szCs w:val="24"/>
              </w:rPr>
              <w:br w:type="page"/>
            </w:r>
            <w:r w:rsidR="001B54CB" w:rsidRPr="001B54CB">
              <w:rPr>
                <w:rFonts w:ascii="Times New Roman" w:hAnsi="Times New Roman"/>
                <w:sz w:val="24"/>
                <w:szCs w:val="24"/>
              </w:rPr>
              <w:br w:type="page"/>
              <w:t>ỦY BAN NHÂN DÂN QUẬN 10</w:t>
            </w:r>
          </w:p>
          <w:p w:rsidR="001B54CB" w:rsidRPr="001B54CB" w:rsidRDefault="001B54CB" w:rsidP="001B54CB">
            <w:pPr>
              <w:spacing w:after="0" w:line="240" w:lineRule="auto"/>
              <w:jc w:val="center"/>
              <w:rPr>
                <w:rFonts w:ascii="Times New Roman" w:hAnsi="Times New Roman"/>
                <w:b/>
                <w:sz w:val="26"/>
                <w:szCs w:val="26"/>
              </w:rPr>
            </w:pPr>
            <w:r w:rsidRPr="001B54CB">
              <w:rPr>
                <w:rFonts w:ascii="Times New Roman" w:hAnsi="Times New Roman"/>
                <w:b/>
                <w:sz w:val="26"/>
                <w:szCs w:val="26"/>
              </w:rPr>
              <w:t xml:space="preserve">TRƯỜNG </w:t>
            </w:r>
            <w:r w:rsidRPr="001B54CB">
              <w:rPr>
                <w:rFonts w:ascii="Times New Roman" w:hAnsi="Times New Roman"/>
                <w:b/>
                <w:sz w:val="26"/>
                <w:szCs w:val="26"/>
                <w:lang w:val="vi-VN"/>
              </w:rPr>
              <w:t>TRUNG HỌC CƠ SỞ</w:t>
            </w:r>
          </w:p>
          <w:p w:rsidR="001B54CB" w:rsidRPr="001B54CB" w:rsidRDefault="001B54CB" w:rsidP="001B54CB">
            <w:pPr>
              <w:spacing w:after="0" w:line="240" w:lineRule="auto"/>
              <w:jc w:val="center"/>
              <w:rPr>
                <w:rFonts w:ascii="Times New Roman" w:hAnsi="Times New Roman"/>
                <w:sz w:val="20"/>
                <w:szCs w:val="20"/>
              </w:rPr>
            </w:pPr>
            <w:r w:rsidRPr="001B54CB">
              <w:rPr>
                <w:rFonts w:ascii="Times New Roman" w:hAnsi="Times New Roman"/>
                <w:b/>
                <w:sz w:val="26"/>
                <w:szCs w:val="26"/>
              </w:rPr>
              <w:t>NGUYỄN TRI PHƯƠNG</w:t>
            </w:r>
          </w:p>
          <w:p w:rsidR="001B54CB" w:rsidRPr="001B54CB" w:rsidRDefault="001B54CB" w:rsidP="001B54CB">
            <w:pPr>
              <w:spacing w:after="0" w:line="240" w:lineRule="auto"/>
              <w:jc w:val="center"/>
              <w:rPr>
                <w:rFonts w:ascii="Times New Roman" w:hAnsi="Times New Roman"/>
                <w:sz w:val="26"/>
                <w:szCs w:val="20"/>
              </w:rPr>
            </w:pPr>
            <w:r w:rsidRPr="001B54CB">
              <w:rPr>
                <w:rFonts w:ascii="Times New Roman" w:hAnsi="Times New Roman"/>
                <w:noProof/>
                <w:sz w:val="24"/>
                <w:szCs w:val="24"/>
                <w:lang w:eastAsia="zh-CN"/>
              </w:rPr>
              <mc:AlternateContent>
                <mc:Choice Requires="wps">
                  <w:drawing>
                    <wp:anchor distT="0" distB="0" distL="114300" distR="114300" simplePos="0" relativeHeight="251660800" behindDoc="0" locked="0" layoutInCell="1" allowOverlap="1" wp14:anchorId="3959A0EF" wp14:editId="3E7FB383">
                      <wp:simplePos x="0" y="0"/>
                      <wp:positionH relativeFrom="column">
                        <wp:posOffset>682625</wp:posOffset>
                      </wp:positionH>
                      <wp:positionV relativeFrom="paragraph">
                        <wp:posOffset>72495</wp:posOffset>
                      </wp:positionV>
                      <wp:extent cx="972000" cy="635"/>
                      <wp:effectExtent l="0" t="0" r="19050" b="374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04548" id="_x0000_t32" coordsize="21600,21600" o:spt="32" o:oned="t" path="m,l21600,21600e" filled="f">
                      <v:path arrowok="t" fillok="f" o:connecttype="none"/>
                      <o:lock v:ext="edit" shapetype="t"/>
                    </v:shapetype>
                    <v:shape id="AutoShape 17" o:spid="_x0000_s1026" type="#_x0000_t32" style="position:absolute;margin-left:53.75pt;margin-top:5.7pt;width:76.5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hqHwIAAD0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"/>
                  </w:pict>
                </mc:Fallback>
              </mc:AlternateContent>
            </w:r>
          </w:p>
          <w:p w:rsidR="001B54CB" w:rsidRPr="001B54CB" w:rsidRDefault="001B54CB" w:rsidP="001B54CB">
            <w:pPr>
              <w:spacing w:after="0" w:line="240" w:lineRule="auto"/>
              <w:jc w:val="center"/>
              <w:rPr>
                <w:rFonts w:ascii="Times New Roman" w:hAnsi="Times New Roman"/>
                <w:b/>
              </w:rPr>
            </w:pPr>
            <w:r w:rsidRPr="001B54CB">
              <w:rPr>
                <w:rFonts w:ascii="Times New Roman" w:hAnsi="Times New Roman"/>
              </w:rPr>
              <w:t>Số: ……/KH-NTP</w:t>
            </w:r>
          </w:p>
        </w:tc>
        <w:tc>
          <w:tcPr>
            <w:tcW w:w="5802" w:type="dxa"/>
            <w:shd w:val="clear" w:color="auto" w:fill="auto"/>
          </w:tcPr>
          <w:p w:rsidR="001B54CB" w:rsidRPr="001B54CB" w:rsidRDefault="001B54CB" w:rsidP="001B54CB">
            <w:pPr>
              <w:spacing w:after="0" w:line="240" w:lineRule="auto"/>
              <w:jc w:val="center"/>
              <w:rPr>
                <w:rFonts w:ascii="Times New Roman" w:hAnsi="Times New Roman"/>
                <w:b/>
                <w:sz w:val="24"/>
                <w:szCs w:val="24"/>
              </w:rPr>
            </w:pPr>
            <w:r w:rsidRPr="001B54CB">
              <w:rPr>
                <w:rFonts w:ascii="Times New Roman" w:hAnsi="Times New Roman"/>
                <w:b/>
                <w:sz w:val="24"/>
                <w:szCs w:val="24"/>
              </w:rPr>
              <w:t>CỘNG HÒA XÃ HỘI CHỦ NGHĨA VIỆT NAM</w:t>
            </w:r>
          </w:p>
          <w:p w:rsidR="001B54CB" w:rsidRPr="001B54CB" w:rsidRDefault="001B54CB" w:rsidP="001B54CB">
            <w:pPr>
              <w:spacing w:after="0" w:line="240" w:lineRule="auto"/>
              <w:jc w:val="center"/>
              <w:rPr>
                <w:rFonts w:ascii="Times New Roman" w:hAnsi="Times New Roman"/>
                <w:b/>
                <w:sz w:val="26"/>
                <w:szCs w:val="26"/>
              </w:rPr>
            </w:pPr>
            <w:r w:rsidRPr="001B54CB">
              <w:rPr>
                <w:rFonts w:ascii="Times New Roman" w:hAnsi="Times New Roman"/>
                <w:b/>
                <w:sz w:val="26"/>
                <w:szCs w:val="26"/>
              </w:rPr>
              <w:t>Độc lập – Tự do – Hạnh phúc</w:t>
            </w:r>
          </w:p>
          <w:p w:rsidR="001B54CB" w:rsidRPr="001B54CB" w:rsidRDefault="001B54CB" w:rsidP="001B54CB">
            <w:pPr>
              <w:spacing w:after="0" w:line="240" w:lineRule="auto"/>
              <w:jc w:val="center"/>
              <w:rPr>
                <w:rFonts w:ascii="Times New Roman" w:hAnsi="Times New Roman"/>
                <w:b/>
                <w:sz w:val="26"/>
                <w:szCs w:val="26"/>
              </w:rPr>
            </w:pPr>
            <w:r w:rsidRPr="001B54CB">
              <w:rPr>
                <w:rFonts w:ascii="Times New Roman" w:hAnsi="Times New Roman"/>
                <w:noProof/>
                <w:sz w:val="24"/>
                <w:szCs w:val="24"/>
                <w:lang w:eastAsia="zh-CN"/>
              </w:rPr>
              <mc:AlternateContent>
                <mc:Choice Requires="wps">
                  <w:drawing>
                    <wp:anchor distT="4294967295" distB="4294967295" distL="114300" distR="114300" simplePos="0" relativeHeight="251661824" behindDoc="0" locked="0" layoutInCell="1" allowOverlap="1" wp14:anchorId="44167564" wp14:editId="2CA25E23">
                      <wp:simplePos x="0" y="0"/>
                      <wp:positionH relativeFrom="column">
                        <wp:posOffset>719350</wp:posOffset>
                      </wp:positionH>
                      <wp:positionV relativeFrom="paragraph">
                        <wp:posOffset>46355</wp:posOffset>
                      </wp:positionV>
                      <wp:extent cx="2088000" cy="0"/>
                      <wp:effectExtent l="0" t="0" r="2667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D31F" id="Line 1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3.65pt" to="221.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B0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"/>
                  </w:pict>
                </mc:Fallback>
              </mc:AlternateContent>
            </w:r>
          </w:p>
          <w:p w:rsidR="001B54CB" w:rsidRPr="001B54CB" w:rsidRDefault="009A672E" w:rsidP="0044030B">
            <w:pPr>
              <w:spacing w:after="0" w:line="240" w:lineRule="auto"/>
              <w:jc w:val="center"/>
              <w:rPr>
                <w:rFonts w:ascii="Times New Roman" w:hAnsi="Times New Roman"/>
                <w:i/>
                <w:sz w:val="26"/>
                <w:szCs w:val="26"/>
              </w:rPr>
            </w:pPr>
            <w:r>
              <w:rPr>
                <w:rFonts w:ascii="Times New Roman" w:hAnsi="Times New Roman"/>
                <w:i/>
                <w:sz w:val="26"/>
                <w:szCs w:val="26"/>
              </w:rPr>
              <w:t>Quận 10</w:t>
            </w:r>
            <w:r w:rsidR="001B54CB" w:rsidRPr="001B54CB">
              <w:rPr>
                <w:rFonts w:ascii="Times New Roman" w:hAnsi="Times New Roman"/>
                <w:i/>
                <w:sz w:val="26"/>
                <w:szCs w:val="26"/>
              </w:rPr>
              <w:t xml:space="preserve">, ngày </w:t>
            </w:r>
            <w:r>
              <w:rPr>
                <w:rFonts w:ascii="Times New Roman" w:hAnsi="Times New Roman"/>
                <w:i/>
                <w:sz w:val="26"/>
                <w:szCs w:val="26"/>
              </w:rPr>
              <w:t>0</w:t>
            </w:r>
            <w:r w:rsidR="0044030B">
              <w:rPr>
                <w:rFonts w:ascii="Times New Roman" w:hAnsi="Times New Roman"/>
                <w:i/>
                <w:sz w:val="26"/>
                <w:szCs w:val="26"/>
              </w:rPr>
              <w:t>1</w:t>
            </w:r>
            <w:r w:rsidR="001B54CB" w:rsidRPr="001B54CB">
              <w:rPr>
                <w:rFonts w:ascii="Times New Roman" w:hAnsi="Times New Roman"/>
                <w:i/>
                <w:sz w:val="26"/>
                <w:szCs w:val="26"/>
              </w:rPr>
              <w:t xml:space="preserve"> tháng </w:t>
            </w:r>
            <w:r>
              <w:rPr>
                <w:rFonts w:ascii="Times New Roman" w:hAnsi="Times New Roman"/>
                <w:i/>
                <w:sz w:val="26"/>
                <w:szCs w:val="26"/>
              </w:rPr>
              <w:t>1</w:t>
            </w:r>
            <w:r w:rsidR="0044030B">
              <w:rPr>
                <w:rFonts w:ascii="Times New Roman" w:hAnsi="Times New Roman"/>
                <w:i/>
                <w:sz w:val="26"/>
                <w:szCs w:val="26"/>
              </w:rPr>
              <w:t>2</w:t>
            </w:r>
            <w:r w:rsidR="001B54CB" w:rsidRPr="001B54CB">
              <w:rPr>
                <w:rFonts w:ascii="Times New Roman" w:hAnsi="Times New Roman"/>
                <w:i/>
                <w:sz w:val="26"/>
                <w:szCs w:val="26"/>
              </w:rPr>
              <w:t xml:space="preserve"> năm 201</w:t>
            </w:r>
            <w:r w:rsidR="0044030B">
              <w:rPr>
                <w:rFonts w:ascii="Times New Roman" w:hAnsi="Times New Roman"/>
                <w:i/>
                <w:sz w:val="26"/>
                <w:szCs w:val="26"/>
              </w:rPr>
              <w:t>6</w:t>
            </w:r>
          </w:p>
        </w:tc>
      </w:tr>
    </w:tbl>
    <w:p w:rsidR="002F1AE9" w:rsidRPr="00C2319B" w:rsidRDefault="002F1AE9" w:rsidP="00C2319B">
      <w:pPr>
        <w:shd w:val="clear" w:color="auto" w:fill="FFFFFF"/>
        <w:spacing w:after="150"/>
        <w:rPr>
          <w:rFonts w:ascii="Times New Roman" w:eastAsia="Times New Roman" w:hAnsi="Times New Roman"/>
          <w:sz w:val="26"/>
          <w:szCs w:val="26"/>
        </w:rPr>
      </w:pPr>
    </w:p>
    <w:p w:rsidR="002E2B9D" w:rsidRPr="00C2319B" w:rsidRDefault="002E2B9D" w:rsidP="00C2319B">
      <w:pPr>
        <w:shd w:val="clear" w:color="auto" w:fill="FFFFFF"/>
        <w:spacing w:after="0"/>
        <w:jc w:val="center"/>
        <w:rPr>
          <w:rFonts w:ascii="Times New Roman" w:eastAsia="Times New Roman" w:hAnsi="Times New Roman"/>
          <w:b/>
          <w:bCs/>
          <w:sz w:val="28"/>
          <w:szCs w:val="28"/>
        </w:rPr>
      </w:pPr>
      <w:r w:rsidRPr="00C2319B">
        <w:rPr>
          <w:rFonts w:ascii="Times New Roman" w:eastAsia="Times New Roman" w:hAnsi="Times New Roman"/>
          <w:b/>
          <w:bCs/>
          <w:sz w:val="28"/>
          <w:szCs w:val="28"/>
        </w:rPr>
        <w:t>KẾ HOẠCH</w:t>
      </w:r>
    </w:p>
    <w:p w:rsidR="00E875BC" w:rsidRPr="00C2319B" w:rsidRDefault="00E875BC" w:rsidP="00C2319B">
      <w:pPr>
        <w:shd w:val="clear" w:color="auto" w:fill="FFFFFF"/>
        <w:spacing w:after="0"/>
        <w:jc w:val="center"/>
        <w:rPr>
          <w:rFonts w:ascii="Times New Roman" w:eastAsia="Times New Roman" w:hAnsi="Times New Roman"/>
          <w:sz w:val="28"/>
          <w:szCs w:val="28"/>
        </w:rPr>
      </w:pPr>
      <w:r w:rsidRPr="00C2319B">
        <w:rPr>
          <w:rFonts w:ascii="Times New Roman" w:eastAsia="Times New Roman" w:hAnsi="Times New Roman"/>
          <w:b/>
          <w:bCs/>
          <w:sz w:val="28"/>
          <w:szCs w:val="28"/>
        </w:rPr>
        <w:t xml:space="preserve">CHIẾN LƯỢC PHÁT TRIỂN TRƯỜNG THCS </w:t>
      </w:r>
      <w:r w:rsidR="000C66EA" w:rsidRPr="00C2319B">
        <w:rPr>
          <w:rFonts w:ascii="Times New Roman" w:eastAsia="Times New Roman" w:hAnsi="Times New Roman"/>
          <w:b/>
          <w:bCs/>
          <w:sz w:val="28"/>
          <w:szCs w:val="28"/>
        </w:rPr>
        <w:t>NGUYỄN TRI PHƯƠNG</w:t>
      </w:r>
    </w:p>
    <w:p w:rsidR="00E875BC" w:rsidRDefault="00E875BC" w:rsidP="00C2319B">
      <w:pPr>
        <w:shd w:val="clear" w:color="auto" w:fill="FFFFFF"/>
        <w:spacing w:after="0"/>
        <w:jc w:val="center"/>
        <w:rPr>
          <w:rFonts w:ascii="Times New Roman" w:eastAsia="Times New Roman" w:hAnsi="Times New Roman"/>
          <w:b/>
          <w:bCs/>
          <w:sz w:val="28"/>
          <w:szCs w:val="28"/>
        </w:rPr>
      </w:pPr>
      <w:r w:rsidRPr="00C2319B">
        <w:rPr>
          <w:rFonts w:ascii="Times New Roman" w:eastAsia="Times New Roman" w:hAnsi="Times New Roman"/>
          <w:b/>
          <w:bCs/>
          <w:sz w:val="28"/>
          <w:szCs w:val="28"/>
        </w:rPr>
        <w:t xml:space="preserve">GIAI ĐOẠN 2016 </w:t>
      </w:r>
      <w:r w:rsidR="009A672E">
        <w:rPr>
          <w:rFonts w:ascii="Times New Roman" w:eastAsia="Times New Roman" w:hAnsi="Times New Roman"/>
          <w:b/>
          <w:bCs/>
          <w:sz w:val="28"/>
          <w:szCs w:val="28"/>
        </w:rPr>
        <w:t xml:space="preserve">– </w:t>
      </w:r>
      <w:r w:rsidRPr="00C2319B">
        <w:rPr>
          <w:rFonts w:ascii="Times New Roman" w:eastAsia="Times New Roman" w:hAnsi="Times New Roman"/>
          <w:b/>
          <w:bCs/>
          <w:sz w:val="28"/>
          <w:szCs w:val="28"/>
        </w:rPr>
        <w:t>2020</w:t>
      </w:r>
    </w:p>
    <w:p w:rsidR="00E875BC" w:rsidRPr="00C2319B" w:rsidRDefault="00B54708" w:rsidP="00C2319B">
      <w:pPr>
        <w:shd w:val="clear" w:color="auto" w:fill="FFFFFF"/>
        <w:spacing w:after="150"/>
        <w:jc w:val="both"/>
        <w:rPr>
          <w:rFonts w:ascii="Times New Roman" w:eastAsia="Times New Roman" w:hAnsi="Times New Roman"/>
          <w:sz w:val="26"/>
          <w:szCs w:val="26"/>
        </w:rPr>
      </w:pPr>
      <w:r w:rsidRPr="00C2319B">
        <w:rPr>
          <w:rFonts w:ascii="Times New Roman" w:eastAsia="Times New Roman" w:hAnsi="Times New Roman"/>
          <w:b/>
          <w:bCs/>
          <w:noProof/>
          <w:sz w:val="26"/>
          <w:szCs w:val="26"/>
          <w:lang w:eastAsia="zh-CN"/>
        </w:rPr>
        <mc:AlternateContent>
          <mc:Choice Requires="wps">
            <w:drawing>
              <wp:anchor distT="0" distB="0" distL="114300" distR="114300" simplePos="0" relativeHeight="251658752" behindDoc="0" locked="0" layoutInCell="1" allowOverlap="1">
                <wp:simplePos x="0" y="0"/>
                <wp:positionH relativeFrom="column">
                  <wp:posOffset>2200275</wp:posOffset>
                </wp:positionH>
                <wp:positionV relativeFrom="paragraph">
                  <wp:posOffset>70485</wp:posOffset>
                </wp:positionV>
                <wp:extent cx="1447800" cy="9525"/>
                <wp:effectExtent l="9525" t="8890" r="952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9E4B3" id="AutoShape 5" o:spid="_x0000_s1026" type="#_x0000_t32" style="position:absolute;margin-left:173.25pt;margin-top:5.55pt;width:114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"/>
            </w:pict>
          </mc:Fallback>
        </mc:AlternateContent>
      </w:r>
      <w:r w:rsidR="00E875BC" w:rsidRPr="00C2319B">
        <w:rPr>
          <w:rFonts w:ascii="Times New Roman" w:eastAsia="Times New Roman" w:hAnsi="Times New Roman"/>
          <w:b/>
          <w:bCs/>
          <w:sz w:val="26"/>
          <w:szCs w:val="26"/>
        </w:rPr>
        <w:t> </w:t>
      </w:r>
    </w:p>
    <w:p w:rsidR="001C1E15" w:rsidRPr="00C2319B" w:rsidRDefault="001C1E15"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Trường Trung học cơ sở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tọa lạc tại số </w:t>
      </w:r>
      <w:r w:rsidR="000C66EA" w:rsidRPr="00C2319B">
        <w:rPr>
          <w:rFonts w:ascii="Times New Roman" w:eastAsia="Times New Roman" w:hAnsi="Times New Roman"/>
          <w:sz w:val="26"/>
          <w:szCs w:val="26"/>
        </w:rPr>
        <w:t>26</w:t>
      </w:r>
      <w:r w:rsidRPr="00C2319B">
        <w:rPr>
          <w:rFonts w:ascii="Times New Roman" w:eastAsia="Times New Roman" w:hAnsi="Times New Roman"/>
          <w:sz w:val="26"/>
          <w:szCs w:val="26"/>
        </w:rPr>
        <w:t xml:space="preserve"> </w:t>
      </w:r>
      <w:r w:rsidR="00BB3102" w:rsidRPr="00C2319B">
        <w:rPr>
          <w:rFonts w:ascii="Times New Roman" w:eastAsia="Times New Roman" w:hAnsi="Times New Roman"/>
          <w:sz w:val="26"/>
          <w:szCs w:val="26"/>
        </w:rPr>
        <w:t>Nguyễn Lâm</w:t>
      </w:r>
      <w:r w:rsidRPr="00C2319B">
        <w:rPr>
          <w:rFonts w:ascii="Times New Roman" w:eastAsia="Times New Roman" w:hAnsi="Times New Roman"/>
          <w:sz w:val="26"/>
          <w:szCs w:val="26"/>
        </w:rPr>
        <w:t xml:space="preserve">, Phường </w:t>
      </w:r>
      <w:r w:rsidR="00BB3102" w:rsidRPr="00C2319B">
        <w:rPr>
          <w:rFonts w:ascii="Times New Roman" w:eastAsia="Times New Roman" w:hAnsi="Times New Roman"/>
          <w:sz w:val="26"/>
          <w:szCs w:val="26"/>
        </w:rPr>
        <w:t>6</w:t>
      </w:r>
      <w:r w:rsidRPr="00C2319B">
        <w:rPr>
          <w:rFonts w:ascii="Times New Roman" w:eastAsia="Times New Roman" w:hAnsi="Times New Roman"/>
          <w:sz w:val="26"/>
          <w:szCs w:val="26"/>
        </w:rPr>
        <w:t>, Quận 10, thành phố Hồ Chí Minh. Đây là trường công lập được thành lập theo Quyết định 17</w:t>
      </w:r>
      <w:r w:rsidR="006C3C15" w:rsidRPr="00C2319B">
        <w:rPr>
          <w:rFonts w:ascii="Times New Roman" w:eastAsia="Times New Roman" w:hAnsi="Times New Roman"/>
          <w:sz w:val="26"/>
          <w:szCs w:val="26"/>
        </w:rPr>
        <w:t>71</w:t>
      </w:r>
      <w:r w:rsidRPr="00C2319B">
        <w:rPr>
          <w:rFonts w:ascii="Times New Roman" w:eastAsia="Times New Roman" w:hAnsi="Times New Roman"/>
          <w:sz w:val="26"/>
          <w:szCs w:val="26"/>
        </w:rPr>
        <w:t>/QĐ-UB ngày 28 tháng 6 năm 1996 của Ủy ban Nhân dân Quận 10. Sau 2</w:t>
      </w:r>
      <w:r w:rsidR="006C3C15" w:rsidRPr="00C2319B">
        <w:rPr>
          <w:rFonts w:ascii="Times New Roman" w:eastAsia="Times New Roman" w:hAnsi="Times New Roman"/>
          <w:sz w:val="26"/>
          <w:szCs w:val="26"/>
        </w:rPr>
        <w:t>0</w:t>
      </w:r>
      <w:r w:rsidRPr="00C2319B">
        <w:rPr>
          <w:rFonts w:ascii="Times New Roman" w:eastAsia="Times New Roman" w:hAnsi="Times New Roman"/>
          <w:sz w:val="26"/>
          <w:szCs w:val="26"/>
        </w:rPr>
        <w:t xml:space="preserve"> năm hoạt động giảng dạy và giáo dục, trường đã có những bước phát triển bền vữ</w:t>
      </w:r>
      <w:r w:rsidR="009B1660" w:rsidRPr="00C2319B">
        <w:rPr>
          <w:rFonts w:ascii="Times New Roman" w:eastAsia="Times New Roman" w:hAnsi="Times New Roman"/>
          <w:sz w:val="26"/>
          <w:szCs w:val="26"/>
        </w:rPr>
        <w:t>ng.</w:t>
      </w:r>
      <w:r w:rsidR="00BB3102" w:rsidRPr="00C2319B">
        <w:rPr>
          <w:rFonts w:ascii="Times New Roman" w:eastAsia="Times New Roman" w:hAnsi="Times New Roman"/>
          <w:sz w:val="26"/>
          <w:szCs w:val="26"/>
        </w:rPr>
        <w:t xml:space="preserve"> </w:t>
      </w:r>
      <w:r w:rsidR="009B1660" w:rsidRPr="00C2319B">
        <w:rPr>
          <w:rFonts w:ascii="Times New Roman" w:eastAsia="Times New Roman" w:hAnsi="Times New Roman"/>
          <w:color w:val="FF0000"/>
          <w:sz w:val="26"/>
          <w:szCs w:val="26"/>
        </w:rPr>
        <w:t>Tính đến đầu năm học 2016</w:t>
      </w:r>
      <w:r w:rsidR="00B45790" w:rsidRPr="00C2319B">
        <w:rPr>
          <w:rFonts w:ascii="Times New Roman" w:eastAsia="Times New Roman" w:hAnsi="Times New Roman"/>
          <w:color w:val="FF0000"/>
          <w:sz w:val="26"/>
          <w:szCs w:val="26"/>
        </w:rPr>
        <w:t xml:space="preserve"> </w:t>
      </w:r>
      <w:r w:rsidR="009B1660" w:rsidRPr="00C2319B">
        <w:rPr>
          <w:rFonts w:ascii="Times New Roman" w:eastAsia="Times New Roman" w:hAnsi="Times New Roman"/>
          <w:color w:val="FF0000"/>
          <w:sz w:val="26"/>
          <w:szCs w:val="26"/>
        </w:rPr>
        <w:t>-</w:t>
      </w:r>
      <w:r w:rsidR="00B45790" w:rsidRPr="00C2319B">
        <w:rPr>
          <w:rFonts w:ascii="Times New Roman" w:eastAsia="Times New Roman" w:hAnsi="Times New Roman"/>
          <w:color w:val="FF0000"/>
          <w:sz w:val="26"/>
          <w:szCs w:val="26"/>
        </w:rPr>
        <w:t xml:space="preserve"> </w:t>
      </w:r>
      <w:r w:rsidR="009B1660" w:rsidRPr="00C2319B">
        <w:rPr>
          <w:rFonts w:ascii="Times New Roman" w:eastAsia="Times New Roman" w:hAnsi="Times New Roman"/>
          <w:color w:val="FF0000"/>
          <w:sz w:val="26"/>
          <w:szCs w:val="26"/>
        </w:rPr>
        <w:t>2017</w:t>
      </w:r>
      <w:r w:rsidRPr="00C2319B">
        <w:rPr>
          <w:rFonts w:ascii="Times New Roman" w:eastAsia="Times New Roman" w:hAnsi="Times New Roman"/>
          <w:color w:val="FF0000"/>
          <w:sz w:val="26"/>
          <w:szCs w:val="26"/>
        </w:rPr>
        <w:t xml:space="preserve">, trường có </w:t>
      </w:r>
      <w:r w:rsidR="0056508D">
        <w:rPr>
          <w:rFonts w:ascii="Times New Roman" w:eastAsia="Times New Roman" w:hAnsi="Times New Roman"/>
          <w:color w:val="FF0000"/>
          <w:sz w:val="26"/>
          <w:szCs w:val="26"/>
        </w:rPr>
        <w:t>63</w:t>
      </w:r>
      <w:bookmarkStart w:id="0" w:name="_GoBack"/>
      <w:bookmarkEnd w:id="0"/>
      <w:r w:rsidRPr="00C2319B">
        <w:rPr>
          <w:rFonts w:ascii="Times New Roman" w:eastAsia="Times New Roman" w:hAnsi="Times New Roman"/>
          <w:color w:val="FF0000"/>
          <w:sz w:val="26"/>
          <w:szCs w:val="26"/>
        </w:rPr>
        <w:t xml:space="preserve"> cán bộ - giáo viên - nhân viên được chia thành 6 tổ chuyên môn (Toán Tin, Ngữ Văn, Tiếng Anh, Lý Hóa Sinh, Sử Địa Giáo dục công dân, Văn Thể Mỹ) và một tổ Văn phòng. </w:t>
      </w:r>
      <w:r w:rsidR="00B1405A" w:rsidRPr="00C2319B">
        <w:rPr>
          <w:rFonts w:ascii="Times New Roman" w:eastAsia="Times New Roman" w:hAnsi="Times New Roman"/>
          <w:color w:val="FF0000"/>
          <w:sz w:val="26"/>
          <w:szCs w:val="26"/>
        </w:rPr>
        <w:t>Trường có 27</w:t>
      </w:r>
      <w:r w:rsidRPr="00C2319B">
        <w:rPr>
          <w:rFonts w:ascii="Times New Roman" w:eastAsia="Times New Roman" w:hAnsi="Times New Roman"/>
          <w:color w:val="FF0000"/>
          <w:sz w:val="26"/>
          <w:szCs w:val="26"/>
        </w:rPr>
        <w:t xml:space="preserve"> lớp (khối 9: </w:t>
      </w:r>
      <w:r w:rsidR="00B1405A" w:rsidRPr="00C2319B">
        <w:rPr>
          <w:rFonts w:ascii="Times New Roman" w:eastAsia="Times New Roman" w:hAnsi="Times New Roman"/>
          <w:color w:val="FF0000"/>
          <w:sz w:val="26"/>
          <w:szCs w:val="26"/>
        </w:rPr>
        <w:t>6</w:t>
      </w:r>
      <w:r w:rsidR="00644A54" w:rsidRPr="00C2319B">
        <w:rPr>
          <w:rFonts w:ascii="Times New Roman" w:eastAsia="Times New Roman" w:hAnsi="Times New Roman"/>
          <w:color w:val="FF0000"/>
          <w:sz w:val="26"/>
          <w:szCs w:val="26"/>
        </w:rPr>
        <w:t xml:space="preserve"> </w:t>
      </w:r>
      <w:r w:rsidRPr="00C2319B">
        <w:rPr>
          <w:rFonts w:ascii="Times New Roman" w:eastAsia="Times New Roman" w:hAnsi="Times New Roman"/>
          <w:color w:val="FF0000"/>
          <w:sz w:val="26"/>
          <w:szCs w:val="26"/>
        </w:rPr>
        <w:t xml:space="preserve">lớp, khối 8: 8 lớp, khối 7: </w:t>
      </w:r>
      <w:r w:rsidR="00B1405A" w:rsidRPr="00C2319B">
        <w:rPr>
          <w:rFonts w:ascii="Times New Roman" w:eastAsia="Times New Roman" w:hAnsi="Times New Roman"/>
          <w:color w:val="FF0000"/>
          <w:sz w:val="26"/>
          <w:szCs w:val="26"/>
        </w:rPr>
        <w:t>6</w:t>
      </w:r>
      <w:r w:rsidRPr="00C2319B">
        <w:rPr>
          <w:rFonts w:ascii="Times New Roman" w:eastAsia="Times New Roman" w:hAnsi="Times New Roman"/>
          <w:color w:val="FF0000"/>
          <w:sz w:val="26"/>
          <w:szCs w:val="26"/>
        </w:rPr>
        <w:t xml:space="preserve"> lớp, khối 6: </w:t>
      </w:r>
      <w:r w:rsidR="00B1405A" w:rsidRPr="00C2319B">
        <w:rPr>
          <w:rFonts w:ascii="Times New Roman" w:eastAsia="Times New Roman" w:hAnsi="Times New Roman"/>
          <w:color w:val="FF0000"/>
          <w:sz w:val="26"/>
          <w:szCs w:val="26"/>
        </w:rPr>
        <w:t>7</w:t>
      </w:r>
      <w:r w:rsidR="009B1660" w:rsidRPr="00C2319B">
        <w:rPr>
          <w:rFonts w:ascii="Times New Roman" w:eastAsia="Times New Roman" w:hAnsi="Times New Roman"/>
          <w:color w:val="FF0000"/>
          <w:sz w:val="26"/>
          <w:szCs w:val="26"/>
        </w:rPr>
        <w:t xml:space="preserve"> </w:t>
      </w:r>
      <w:r w:rsidR="00FF2FBE" w:rsidRPr="00C2319B">
        <w:rPr>
          <w:rFonts w:ascii="Times New Roman" w:eastAsia="Times New Roman" w:hAnsi="Times New Roman"/>
          <w:color w:val="FF0000"/>
          <w:sz w:val="26"/>
          <w:szCs w:val="26"/>
        </w:rPr>
        <w:t>lớp) với 1</w:t>
      </w:r>
      <w:r w:rsidRPr="00C2319B">
        <w:rPr>
          <w:rFonts w:ascii="Times New Roman" w:eastAsia="Times New Roman" w:hAnsi="Times New Roman"/>
          <w:color w:val="FF0000"/>
          <w:sz w:val="26"/>
          <w:szCs w:val="26"/>
        </w:rPr>
        <w:t>.</w:t>
      </w:r>
      <w:r w:rsidR="00FF2FBE" w:rsidRPr="00C2319B">
        <w:rPr>
          <w:rFonts w:ascii="Times New Roman" w:eastAsia="Times New Roman" w:hAnsi="Times New Roman"/>
          <w:color w:val="FF0000"/>
          <w:sz w:val="26"/>
          <w:szCs w:val="26"/>
        </w:rPr>
        <w:t>1</w:t>
      </w:r>
      <w:r w:rsidR="006C3C15" w:rsidRPr="00C2319B">
        <w:rPr>
          <w:rFonts w:ascii="Times New Roman" w:eastAsia="Times New Roman" w:hAnsi="Times New Roman"/>
          <w:color w:val="FF0000"/>
          <w:sz w:val="26"/>
          <w:szCs w:val="26"/>
        </w:rPr>
        <w:t>47</w:t>
      </w:r>
      <w:r w:rsidR="00FF2FBE" w:rsidRPr="00C2319B">
        <w:rPr>
          <w:rFonts w:ascii="Times New Roman" w:eastAsia="Times New Roman" w:hAnsi="Times New Roman"/>
          <w:color w:val="FF0000"/>
          <w:sz w:val="26"/>
          <w:szCs w:val="26"/>
        </w:rPr>
        <w:t xml:space="preserve"> học sinh (khối 9: 22</w:t>
      </w:r>
      <w:r w:rsidR="006C3C15" w:rsidRPr="00C2319B">
        <w:rPr>
          <w:rFonts w:ascii="Times New Roman" w:eastAsia="Times New Roman" w:hAnsi="Times New Roman"/>
          <w:color w:val="FF0000"/>
          <w:sz w:val="26"/>
          <w:szCs w:val="26"/>
        </w:rPr>
        <w:t>8</w:t>
      </w:r>
      <w:r w:rsidR="00FF2FBE" w:rsidRPr="00C2319B">
        <w:rPr>
          <w:rFonts w:ascii="Times New Roman" w:eastAsia="Times New Roman" w:hAnsi="Times New Roman"/>
          <w:color w:val="FF0000"/>
          <w:sz w:val="26"/>
          <w:szCs w:val="26"/>
        </w:rPr>
        <w:t>, khối 8: 31</w:t>
      </w:r>
      <w:r w:rsidR="006C3C15" w:rsidRPr="00C2319B">
        <w:rPr>
          <w:rFonts w:ascii="Times New Roman" w:eastAsia="Times New Roman" w:hAnsi="Times New Roman"/>
          <w:color w:val="FF0000"/>
          <w:sz w:val="26"/>
          <w:szCs w:val="26"/>
        </w:rPr>
        <w:t>7</w:t>
      </w:r>
      <w:r w:rsidR="00FF2FBE" w:rsidRPr="00C2319B">
        <w:rPr>
          <w:rFonts w:ascii="Times New Roman" w:eastAsia="Times New Roman" w:hAnsi="Times New Roman"/>
          <w:color w:val="FF0000"/>
          <w:sz w:val="26"/>
          <w:szCs w:val="26"/>
        </w:rPr>
        <w:t>, khối 7: 28</w:t>
      </w:r>
      <w:r w:rsidR="006C3C15" w:rsidRPr="00C2319B">
        <w:rPr>
          <w:rFonts w:ascii="Times New Roman" w:eastAsia="Times New Roman" w:hAnsi="Times New Roman"/>
          <w:color w:val="FF0000"/>
          <w:sz w:val="26"/>
          <w:szCs w:val="26"/>
        </w:rPr>
        <w:t>8</w:t>
      </w:r>
      <w:r w:rsidR="00FF2FBE" w:rsidRPr="00C2319B">
        <w:rPr>
          <w:rFonts w:ascii="Times New Roman" w:eastAsia="Times New Roman" w:hAnsi="Times New Roman"/>
          <w:color w:val="FF0000"/>
          <w:sz w:val="26"/>
          <w:szCs w:val="26"/>
        </w:rPr>
        <w:t>, khối 6: 3</w:t>
      </w:r>
      <w:r w:rsidR="006C3C15" w:rsidRPr="00C2319B">
        <w:rPr>
          <w:rFonts w:ascii="Times New Roman" w:eastAsia="Times New Roman" w:hAnsi="Times New Roman"/>
          <w:color w:val="FF0000"/>
          <w:sz w:val="26"/>
          <w:szCs w:val="26"/>
        </w:rPr>
        <w:t>14</w:t>
      </w:r>
      <w:r w:rsidRPr="00C2319B">
        <w:rPr>
          <w:rFonts w:ascii="Times New Roman" w:eastAsia="Times New Roman" w:hAnsi="Times New Roman"/>
          <w:color w:val="FF0000"/>
          <w:sz w:val="26"/>
          <w:szCs w:val="26"/>
        </w:rPr>
        <w:t>)</w:t>
      </w:r>
      <w:r w:rsidR="00E6172C" w:rsidRPr="00C2319B">
        <w:rPr>
          <w:rFonts w:ascii="Times New Roman" w:eastAsia="Times New Roman" w:hAnsi="Times New Roman"/>
          <w:color w:val="FF0000"/>
          <w:sz w:val="26"/>
          <w:szCs w:val="26"/>
        </w:rPr>
        <w:t>.</w:t>
      </w:r>
      <w:r w:rsidR="00E6172C" w:rsidRPr="00C2319B">
        <w:rPr>
          <w:rFonts w:ascii="Times New Roman" w:eastAsia="Times New Roman" w:hAnsi="Times New Roman"/>
          <w:sz w:val="26"/>
          <w:szCs w:val="26"/>
        </w:rPr>
        <w:t xml:space="preserve"> Trường có Chi bộ Đảng với </w:t>
      </w:r>
      <w:r w:rsidR="006C3C15" w:rsidRPr="00C2319B">
        <w:rPr>
          <w:rFonts w:ascii="Times New Roman" w:eastAsia="Times New Roman" w:hAnsi="Times New Roman"/>
          <w:sz w:val="26"/>
          <w:szCs w:val="26"/>
        </w:rPr>
        <w:t>06</w:t>
      </w:r>
      <w:r w:rsidRPr="00C2319B">
        <w:rPr>
          <w:rFonts w:ascii="Times New Roman" w:eastAsia="Times New Roman" w:hAnsi="Times New Roman"/>
          <w:sz w:val="26"/>
          <w:szCs w:val="26"/>
        </w:rPr>
        <w:t xml:space="preserve"> đ</w:t>
      </w:r>
      <w:r w:rsidR="00E6172C" w:rsidRPr="00C2319B">
        <w:rPr>
          <w:rFonts w:ascii="Times New Roman" w:eastAsia="Times New Roman" w:hAnsi="Times New Roman"/>
          <w:sz w:val="26"/>
          <w:szCs w:val="26"/>
        </w:rPr>
        <w:t xml:space="preserve">ảng viên, Công đoàn cơ sở với </w:t>
      </w:r>
      <w:r w:rsidR="00FB6CC0" w:rsidRPr="00C2319B">
        <w:rPr>
          <w:rFonts w:ascii="Times New Roman" w:eastAsia="Times New Roman" w:hAnsi="Times New Roman"/>
          <w:sz w:val="26"/>
          <w:szCs w:val="26"/>
        </w:rPr>
        <w:t>63</w:t>
      </w:r>
      <w:r w:rsidRPr="00C2319B">
        <w:rPr>
          <w:rFonts w:ascii="Times New Roman" w:eastAsia="Times New Roman" w:hAnsi="Times New Roman"/>
          <w:sz w:val="26"/>
          <w:szCs w:val="26"/>
        </w:rPr>
        <w:t xml:space="preserve"> công đoàn viên và Chi đoàn Thanh </w:t>
      </w:r>
      <w:r w:rsidR="00E6172C" w:rsidRPr="00C2319B">
        <w:rPr>
          <w:rFonts w:ascii="Times New Roman" w:eastAsia="Times New Roman" w:hAnsi="Times New Roman"/>
          <w:sz w:val="26"/>
          <w:szCs w:val="26"/>
        </w:rPr>
        <w:t>niên Cộng sản Hồ Chí Minh với 1</w:t>
      </w:r>
      <w:r w:rsidR="00C2319B">
        <w:rPr>
          <w:rFonts w:ascii="Times New Roman" w:eastAsia="Times New Roman" w:hAnsi="Times New Roman"/>
          <w:sz w:val="26"/>
          <w:szCs w:val="26"/>
        </w:rPr>
        <w:t>0</w:t>
      </w:r>
      <w:r w:rsidRPr="00C2319B">
        <w:rPr>
          <w:rFonts w:ascii="Times New Roman" w:eastAsia="Times New Roman" w:hAnsi="Times New Roman"/>
          <w:sz w:val="26"/>
          <w:szCs w:val="26"/>
        </w:rPr>
        <w:t xml:space="preserve"> đoàn viên.</w:t>
      </w:r>
      <w:r w:rsidR="00BB3102" w:rsidRPr="00C2319B">
        <w:rPr>
          <w:rFonts w:ascii="Times New Roman" w:eastAsia="Times New Roman" w:hAnsi="Times New Roman"/>
          <w:sz w:val="26"/>
          <w:szCs w:val="26"/>
        </w:rPr>
        <w:t xml:space="preserve"> </w:t>
      </w:r>
      <w:r w:rsidR="00636EB9" w:rsidRPr="00C2319B">
        <w:rPr>
          <w:rFonts w:ascii="Times New Roman" w:eastAsia="Times New Roman" w:hAnsi="Times New Roman"/>
          <w:sz w:val="26"/>
          <w:szCs w:val="26"/>
        </w:rPr>
        <w:t>Nhà trường có t</w:t>
      </w:r>
      <w:r w:rsidRPr="00C2319B">
        <w:rPr>
          <w:rFonts w:ascii="Times New Roman" w:eastAsia="Times New Roman" w:hAnsi="Times New Roman"/>
          <w:sz w:val="26"/>
          <w:szCs w:val="26"/>
        </w:rPr>
        <w:t xml:space="preserve">ổng diện tích sử dụng </w:t>
      </w:r>
      <w:r w:rsidR="00FB6CC0" w:rsidRPr="00C2319B">
        <w:rPr>
          <w:rFonts w:ascii="Times New Roman" w:eastAsia="Times New Roman" w:hAnsi="Times New Roman"/>
          <w:sz w:val="26"/>
          <w:szCs w:val="26"/>
        </w:rPr>
        <w:t>2562</w:t>
      </w:r>
      <w:r w:rsidRPr="00C2319B">
        <w:rPr>
          <w:rFonts w:ascii="Times New Roman" w:eastAsia="Times New Roman" w:hAnsi="Times New Roman"/>
          <w:sz w:val="26"/>
          <w:szCs w:val="26"/>
        </w:rPr>
        <w:t>m</w:t>
      </w:r>
      <w:r w:rsidRPr="00C2319B">
        <w:rPr>
          <w:rFonts w:ascii="Times New Roman" w:eastAsia="Times New Roman" w:hAnsi="Times New Roman"/>
          <w:sz w:val="26"/>
          <w:szCs w:val="26"/>
          <w:vertAlign w:val="superscript"/>
        </w:rPr>
        <w:t>2</w:t>
      </w:r>
      <w:r w:rsidRPr="00C2319B">
        <w:rPr>
          <w:rFonts w:ascii="Times New Roman" w:eastAsia="Times New Roman" w:hAnsi="Times New Roman"/>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Được sự quan tâm của UBND Quận và ngành Giáo dục và Đào tạo, </w:t>
      </w:r>
      <w:r w:rsidR="00FB6CC0" w:rsidRPr="00C2319B">
        <w:rPr>
          <w:rFonts w:ascii="Times New Roman" w:eastAsia="Times New Roman" w:hAnsi="Times New Roman"/>
          <w:sz w:val="26"/>
          <w:szCs w:val="26"/>
        </w:rPr>
        <w:t>nhà trường được cải tạo hệ thống điện và trang bị một số bàn ghế học sinh, giáo viên</w:t>
      </w:r>
      <w:r w:rsidRPr="00C2319B">
        <w:rPr>
          <w:rFonts w:ascii="Times New Roman" w:eastAsia="Times New Roman" w:hAnsi="Times New Roman"/>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Trong tình hình đổi mới toàn diện nhà trường đáp ứng yêu cầu phát triển của xã hội và đất nước, trường THCS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xây dựng kế hoạch chiến lược phát triển giáo dục từ giai đoạn 2016 – 2020 và tầm nhìn đến 2025 nhằm xác định rõ định hướng, mục tiêu chiến lược và các giải pháp chủ yếu trong quá trình vận động và phát triển của nhà trường nhằm đáp ứng yêu cầu đổi mới và hội nhập.</w:t>
      </w:r>
    </w:p>
    <w:p w:rsidR="00E875BC" w:rsidRPr="00C2319B" w:rsidRDefault="00E875BC" w:rsidP="00C2319B">
      <w:pPr>
        <w:shd w:val="clear" w:color="auto" w:fill="FFFFFF"/>
        <w:spacing w:after="240"/>
        <w:rPr>
          <w:rFonts w:ascii="Times New Roman" w:eastAsia="Times New Roman" w:hAnsi="Times New Roman"/>
          <w:sz w:val="26"/>
          <w:szCs w:val="26"/>
        </w:rPr>
      </w:pPr>
      <w:r w:rsidRPr="00C2319B">
        <w:rPr>
          <w:rFonts w:ascii="Times New Roman" w:eastAsia="Times New Roman" w:hAnsi="Times New Roman"/>
          <w:b/>
          <w:bCs/>
          <w:sz w:val="26"/>
          <w:szCs w:val="26"/>
        </w:rPr>
        <w:t>A- ĐẶC ĐIỂM TÌNH HÌNH</w:t>
      </w:r>
    </w:p>
    <w:p w:rsidR="00E875BC" w:rsidRPr="00C2319B" w:rsidRDefault="00E875BC" w:rsidP="00C2319B">
      <w:pPr>
        <w:numPr>
          <w:ilvl w:val="0"/>
          <w:numId w:val="6"/>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b/>
          <w:bCs/>
          <w:sz w:val="26"/>
          <w:szCs w:val="26"/>
        </w:rPr>
        <w:t>Môi trường bên trong </w:t>
      </w:r>
      <w:r w:rsidRPr="00C2319B">
        <w:rPr>
          <w:rFonts w:ascii="Times New Roman" w:eastAsia="Times New Roman" w:hAnsi="Times New Roman"/>
          <w:i/>
          <w:iCs/>
          <w:sz w:val="26"/>
          <w:szCs w:val="26"/>
        </w:rPr>
        <w:t>(Giáo viên, Cán bộ quản lý, nhân viên, cơ sở vật chất, trang thiết bị dạy học</w:t>
      </w:r>
      <w:proofErr w:type="gramStart"/>
      <w:r w:rsidRPr="00C2319B">
        <w:rPr>
          <w:rFonts w:ascii="Times New Roman" w:eastAsia="Times New Roman" w:hAnsi="Times New Roman"/>
          <w:i/>
          <w:iCs/>
          <w:sz w:val="26"/>
          <w:szCs w:val="26"/>
        </w:rPr>
        <w:t>,…</w:t>
      </w:r>
      <w:proofErr w:type="gramEnd"/>
      <w:r w:rsidRPr="00C2319B">
        <w:rPr>
          <w:rFonts w:ascii="Times New Roman" w:eastAsia="Times New Roman" w:hAnsi="Times New Roman"/>
          <w:i/>
          <w:iCs/>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Trường THCS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là một ngôi trường lớn trong quận được hầu hết phụ huynh trong và ngoài quận tin tưởng, gắn bó và hết lòng ủng hộ nhà trường. Nhà trường đã trở thành một trường THCS uy tín được nhân dân, xã hội biết đến, tin tưởng và gửi gắm con em vào học tại trường.</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Cơ sở vật chất của nhà trường được xây dựng </w:t>
      </w:r>
      <w:r w:rsidR="00FB6CC0" w:rsidRPr="00C2319B">
        <w:rPr>
          <w:rFonts w:ascii="Times New Roman" w:eastAsia="Times New Roman" w:hAnsi="Times New Roman"/>
          <w:sz w:val="26"/>
          <w:szCs w:val="26"/>
        </w:rPr>
        <w:t xml:space="preserve">từ năm 1972, đến nay cơ sở vật chất đã sử dụng nhiều năm và chỉ </w:t>
      </w:r>
      <w:r w:rsidRPr="00C2319B">
        <w:rPr>
          <w:rFonts w:ascii="Times New Roman" w:eastAsia="Times New Roman" w:hAnsi="Times New Roman"/>
          <w:sz w:val="26"/>
          <w:szCs w:val="26"/>
        </w:rPr>
        <w:t xml:space="preserve">đáp ứng </w:t>
      </w:r>
      <w:r w:rsidR="00FB6CC0" w:rsidRPr="00C2319B">
        <w:rPr>
          <w:rFonts w:ascii="Times New Roman" w:eastAsia="Times New Roman" w:hAnsi="Times New Roman"/>
          <w:sz w:val="26"/>
          <w:szCs w:val="26"/>
        </w:rPr>
        <w:t>vừa đủ</w:t>
      </w:r>
      <w:r w:rsidRPr="00C2319B">
        <w:rPr>
          <w:rFonts w:ascii="Times New Roman" w:eastAsia="Times New Roman" w:hAnsi="Times New Roman"/>
          <w:sz w:val="26"/>
          <w:szCs w:val="26"/>
        </w:rPr>
        <w:t xml:space="preserve"> yêu cầu dạy và học trong giai đoạn hiện nay.</w:t>
      </w:r>
    </w:p>
    <w:p w:rsidR="00E875BC" w:rsidRPr="00C2319B" w:rsidRDefault="007F32C6"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lastRenderedPageBreak/>
        <w:t>Các phòng học được trang bị</w:t>
      </w:r>
      <w:r w:rsidR="00E875BC" w:rsidRPr="00C2319B">
        <w:rPr>
          <w:rFonts w:ascii="Times New Roman" w:eastAsia="Times New Roman" w:hAnsi="Times New Roman"/>
          <w:sz w:val="26"/>
          <w:szCs w:val="26"/>
        </w:rPr>
        <w:t xml:space="preserve"> đầy đủ bàn ghế, hệ thống chiếu sáng, quạt trần.</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Các phòng chức năng: phòng điện, phòng thực hành Lý, thực hành Hóa, thực hành Sinh, phòng máy </w:t>
      </w:r>
      <w:proofErr w:type="gramStart"/>
      <w:r w:rsidRPr="00C2319B">
        <w:rPr>
          <w:rFonts w:ascii="Times New Roman" w:eastAsia="Times New Roman" w:hAnsi="Times New Roman"/>
          <w:sz w:val="26"/>
          <w:szCs w:val="26"/>
        </w:rPr>
        <w:t>vi</w:t>
      </w:r>
      <w:proofErr w:type="gramEnd"/>
      <w:r w:rsidRPr="00C2319B">
        <w:rPr>
          <w:rFonts w:ascii="Times New Roman" w:eastAsia="Times New Roman" w:hAnsi="Times New Roman"/>
          <w:sz w:val="26"/>
          <w:szCs w:val="26"/>
        </w:rPr>
        <w:t xml:space="preserve"> tính (0</w:t>
      </w:r>
      <w:r w:rsidR="00FB6CC0" w:rsidRPr="00C2319B">
        <w:rPr>
          <w:rFonts w:ascii="Times New Roman" w:eastAsia="Times New Roman" w:hAnsi="Times New Roman"/>
          <w:sz w:val="26"/>
          <w:szCs w:val="26"/>
        </w:rPr>
        <w:t>1</w:t>
      </w:r>
      <w:r w:rsidRPr="00C2319B">
        <w:rPr>
          <w:rFonts w:ascii="Times New Roman" w:eastAsia="Times New Roman" w:hAnsi="Times New Roman"/>
          <w:sz w:val="26"/>
          <w:szCs w:val="26"/>
        </w:rPr>
        <w:t xml:space="preserve"> phòng với </w:t>
      </w:r>
      <w:r w:rsidR="00FB6CC0" w:rsidRPr="00C2319B">
        <w:rPr>
          <w:rFonts w:ascii="Times New Roman" w:eastAsia="Times New Roman" w:hAnsi="Times New Roman"/>
          <w:sz w:val="26"/>
          <w:szCs w:val="26"/>
        </w:rPr>
        <w:t>45</w:t>
      </w:r>
      <w:r w:rsidRPr="00C2319B">
        <w:rPr>
          <w:rFonts w:ascii="Times New Roman" w:eastAsia="Times New Roman" w:hAnsi="Times New Roman"/>
          <w:sz w:val="26"/>
          <w:szCs w:val="26"/>
        </w:rPr>
        <w:t xml:space="preserve"> máy</w:t>
      </w:r>
      <w:r w:rsidR="007F32C6" w:rsidRPr="00C2319B">
        <w:rPr>
          <w:rFonts w:ascii="Times New Roman" w:eastAsia="Times New Roman" w:hAnsi="Times New Roman"/>
          <w:sz w:val="26"/>
          <w:szCs w:val="26"/>
        </w:rPr>
        <w:t>)</w:t>
      </w:r>
      <w:r w:rsidRPr="00C2319B">
        <w:rPr>
          <w:rFonts w:ascii="Times New Roman" w:eastAsia="Times New Roman" w:hAnsi="Times New Roman"/>
          <w:sz w:val="26"/>
          <w:szCs w:val="26"/>
        </w:rPr>
        <w:t xml:space="preserve">. Tất cả các phòng đều được trang bị các thiết bị </w:t>
      </w:r>
      <w:r w:rsidR="00FB6CC0" w:rsidRPr="00C2319B">
        <w:rPr>
          <w:rFonts w:ascii="Times New Roman" w:eastAsia="Times New Roman" w:hAnsi="Times New Roman"/>
          <w:sz w:val="26"/>
          <w:szCs w:val="26"/>
        </w:rPr>
        <w:t>tối thiểu</w:t>
      </w:r>
      <w:r w:rsidRPr="00C2319B">
        <w:rPr>
          <w:rFonts w:ascii="Times New Roman" w:eastAsia="Times New Roman" w:hAnsi="Times New Roman"/>
          <w:sz w:val="26"/>
          <w:szCs w:val="26"/>
        </w:rPr>
        <w:t xml:space="preserve"> đáp ứng được nhu cầu giảng dạy, học tập của giáo viên, học sinh.</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Các phòng làm việc: Phòng Hiệu trưởng, phòng chuyên môn (phó hiệu trưởng), phòng Tài vụ, phòng Giáo vụ đều được trang bị máy vi tính kết nối mạng internet , phòng Đoàn - Đội, phòng Giám thị, phòng họp HĐSP.</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Nhà trường có </w:t>
      </w:r>
      <w:r w:rsidR="00636EB9" w:rsidRPr="00C2319B">
        <w:rPr>
          <w:rFonts w:ascii="Times New Roman" w:eastAsia="Times New Roman" w:hAnsi="Times New Roman"/>
          <w:sz w:val="26"/>
          <w:szCs w:val="26"/>
        </w:rPr>
        <w:t>khu ăn</w:t>
      </w:r>
      <w:r w:rsidRPr="00C2319B">
        <w:rPr>
          <w:rFonts w:ascii="Times New Roman" w:eastAsia="Times New Roman" w:hAnsi="Times New Roman"/>
          <w:sz w:val="26"/>
          <w:szCs w:val="26"/>
        </w:rPr>
        <w:t xml:space="preserve">, căn tin đảm bảo vệ sinh </w:t>
      </w:r>
      <w:proofErr w:type="gramStart"/>
      <w:r w:rsidRPr="00C2319B">
        <w:rPr>
          <w:rFonts w:ascii="Times New Roman" w:eastAsia="Times New Roman" w:hAnsi="Times New Roman"/>
          <w:sz w:val="26"/>
          <w:szCs w:val="26"/>
        </w:rPr>
        <w:t>an</w:t>
      </w:r>
      <w:proofErr w:type="gramEnd"/>
      <w:r w:rsidRPr="00C2319B">
        <w:rPr>
          <w:rFonts w:ascii="Times New Roman" w:eastAsia="Times New Roman" w:hAnsi="Times New Roman"/>
          <w:sz w:val="26"/>
          <w:szCs w:val="26"/>
        </w:rPr>
        <w:t xml:space="preserve"> toàn thực phẩm, khu nhà vệ sinh ở tầng </w:t>
      </w:r>
      <w:r w:rsidR="00636EB9" w:rsidRPr="00C2319B">
        <w:rPr>
          <w:rFonts w:ascii="Times New Roman" w:eastAsia="Times New Roman" w:hAnsi="Times New Roman"/>
          <w:sz w:val="26"/>
          <w:szCs w:val="26"/>
        </w:rPr>
        <w:t xml:space="preserve">trệt </w:t>
      </w:r>
      <w:r w:rsidRPr="00C2319B">
        <w:rPr>
          <w:rFonts w:ascii="Times New Roman" w:eastAsia="Times New Roman" w:hAnsi="Times New Roman"/>
          <w:sz w:val="26"/>
          <w:szCs w:val="26"/>
        </w:rPr>
        <w:t>cho học sinh và giáo viên, có khu để xe giáo viên và học sinh riêng biệt.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Trường có hàng rào kiên cố, tách biệt với khu dân cư. Sân trường có cây xanh và các bồn hoa tạo cảnh quang mát mẻ, sạch đẹp để học sinh rèn luyện thân thể và tham gia các hoạt động tập thể. Đặc biệt trường có xây dựng tượng đài </w:t>
      </w:r>
      <w:r w:rsidR="00636EB9" w:rsidRPr="00C2319B">
        <w:rPr>
          <w:rFonts w:ascii="Times New Roman" w:eastAsia="Times New Roman" w:hAnsi="Times New Roman"/>
          <w:sz w:val="26"/>
          <w:szCs w:val="26"/>
        </w:rPr>
        <w:t>Cụ</w:t>
      </w:r>
      <w:r w:rsidRPr="00C2319B">
        <w:rPr>
          <w:rFonts w:ascii="Times New Roman" w:eastAsia="Times New Roman" w:hAnsi="Times New Roman"/>
          <w:sz w:val="26"/>
          <w:szCs w:val="26"/>
        </w:rPr>
        <w:t xml:space="preserve">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w:t>
      </w:r>
      <w:r w:rsidR="00636EB9" w:rsidRPr="00C2319B">
        <w:rPr>
          <w:rFonts w:ascii="Times New Roman" w:eastAsia="Times New Roman" w:hAnsi="Times New Roman"/>
          <w:sz w:val="26"/>
          <w:szCs w:val="26"/>
        </w:rPr>
        <w:t>vị</w:t>
      </w:r>
      <w:r w:rsidRPr="00C2319B">
        <w:rPr>
          <w:rFonts w:ascii="Times New Roman" w:eastAsia="Times New Roman" w:hAnsi="Times New Roman"/>
          <w:sz w:val="26"/>
          <w:szCs w:val="26"/>
        </w:rPr>
        <w:t xml:space="preserve"> </w:t>
      </w:r>
      <w:r w:rsidR="00636EB9" w:rsidRPr="00C2319B">
        <w:rPr>
          <w:rFonts w:ascii="Times New Roman" w:eastAsia="Times New Roman" w:hAnsi="Times New Roman"/>
          <w:sz w:val="26"/>
          <w:szCs w:val="26"/>
        </w:rPr>
        <w:t xml:space="preserve">trung thần </w:t>
      </w:r>
      <w:r w:rsidRPr="00C2319B">
        <w:rPr>
          <w:rFonts w:ascii="Times New Roman" w:eastAsia="Times New Roman" w:hAnsi="Times New Roman"/>
          <w:sz w:val="26"/>
          <w:szCs w:val="26"/>
        </w:rPr>
        <w:t>nhà trường vinh dự được mang tên. Đây là cơ hội để giáo dục truyền thống lịch sử tốt đẹp cho học sinh nhà trường.</w:t>
      </w:r>
    </w:p>
    <w:p w:rsidR="00E875BC" w:rsidRPr="00C2319B" w:rsidRDefault="00E875BC" w:rsidP="00C2319B">
      <w:pPr>
        <w:shd w:val="clear" w:color="auto" w:fill="FFFFFF"/>
        <w:spacing w:after="0"/>
        <w:jc w:val="both"/>
        <w:rPr>
          <w:rFonts w:ascii="Times New Roman" w:eastAsia="Times New Roman" w:hAnsi="Times New Roman"/>
          <w:b/>
          <w:sz w:val="26"/>
          <w:szCs w:val="26"/>
        </w:rPr>
      </w:pPr>
      <w:r w:rsidRPr="00C2319B">
        <w:rPr>
          <w:rFonts w:ascii="Times New Roman" w:eastAsia="Times New Roman" w:hAnsi="Times New Roman"/>
          <w:sz w:val="26"/>
          <w:szCs w:val="26"/>
        </w:rPr>
        <w:t>          </w:t>
      </w:r>
      <w:r w:rsidR="00D152AF" w:rsidRPr="00C2319B">
        <w:rPr>
          <w:rFonts w:ascii="Times New Roman" w:eastAsia="Times New Roman" w:hAnsi="Times New Roman"/>
          <w:b/>
          <w:sz w:val="26"/>
          <w:szCs w:val="26"/>
        </w:rPr>
        <w:t>1/</w:t>
      </w:r>
      <w:proofErr w:type="gramStart"/>
      <w:r w:rsidRPr="00C2319B">
        <w:rPr>
          <w:rFonts w:ascii="Times New Roman" w:eastAsia="Times New Roman" w:hAnsi="Times New Roman"/>
          <w:sz w:val="26"/>
          <w:szCs w:val="26"/>
        </w:rPr>
        <w:t>  </w:t>
      </w:r>
      <w:r w:rsidRPr="00C2319B">
        <w:rPr>
          <w:rFonts w:ascii="Times New Roman" w:eastAsia="Times New Roman" w:hAnsi="Times New Roman"/>
          <w:b/>
          <w:sz w:val="26"/>
          <w:szCs w:val="26"/>
        </w:rPr>
        <w:t>Đội</w:t>
      </w:r>
      <w:proofErr w:type="gramEnd"/>
      <w:r w:rsidRPr="00C2319B">
        <w:rPr>
          <w:rFonts w:ascii="Times New Roman" w:eastAsia="Times New Roman" w:hAnsi="Times New Roman"/>
          <w:b/>
          <w:sz w:val="26"/>
          <w:szCs w:val="26"/>
        </w:rPr>
        <w:t xml:space="preserve"> ngũ:</w:t>
      </w:r>
    </w:p>
    <w:p w:rsidR="00D152AF" w:rsidRPr="00C2319B" w:rsidRDefault="00D152AF" w:rsidP="00C2319B">
      <w:pPr>
        <w:spacing w:before="120"/>
        <w:ind w:firstLine="567"/>
        <w:jc w:val="both"/>
        <w:rPr>
          <w:rFonts w:ascii="Times New Roman" w:eastAsia="Times New Roman" w:hAnsi="Times New Roman"/>
          <w:sz w:val="26"/>
          <w:szCs w:val="26"/>
        </w:rPr>
      </w:pPr>
      <w:r w:rsidRPr="00C2319B">
        <w:rPr>
          <w:rFonts w:ascii="Times New Roman" w:eastAsia="Times New Roman" w:hAnsi="Times New Roman"/>
          <w:sz w:val="26"/>
          <w:szCs w:val="26"/>
        </w:rPr>
        <w:t>a) Giáo viên.</w:t>
      </w:r>
    </w:p>
    <w:p w:rsidR="00D152AF" w:rsidRPr="00D152AF" w:rsidRDefault="00D152AF" w:rsidP="00C2319B">
      <w:pPr>
        <w:spacing w:after="0"/>
        <w:ind w:firstLine="567"/>
        <w:jc w:val="both"/>
        <w:rPr>
          <w:rFonts w:ascii="Times New Roman" w:eastAsia="Times New Roman" w:hAnsi="Times New Roman"/>
          <w:sz w:val="16"/>
          <w:szCs w:val="16"/>
        </w:rPr>
      </w:pP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524"/>
        <w:gridCol w:w="801"/>
        <w:gridCol w:w="773"/>
        <w:gridCol w:w="679"/>
        <w:gridCol w:w="777"/>
        <w:gridCol w:w="823"/>
        <w:gridCol w:w="755"/>
        <w:gridCol w:w="621"/>
        <w:gridCol w:w="602"/>
        <w:gridCol w:w="809"/>
      </w:tblGrid>
      <w:tr w:rsidR="00D152AF" w:rsidRPr="00D152AF" w:rsidTr="002B78D8">
        <w:trPr>
          <w:trHeight w:val="340"/>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Giáo</w:t>
            </w:r>
          </w:p>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Số giáo viên</w:t>
            </w:r>
          </w:p>
        </w:tc>
      </w:tr>
      <w:tr w:rsidR="00D152AF" w:rsidRPr="00D152AF" w:rsidTr="002B78D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Biên chế</w:t>
            </w:r>
          </w:p>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Trình độ chuyên môn</w:t>
            </w:r>
          </w:p>
        </w:tc>
      </w:tr>
      <w:tr w:rsidR="00D152AF" w:rsidRPr="00D152AF" w:rsidTr="002B78D8">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Khác</w:t>
            </w:r>
          </w:p>
        </w:tc>
      </w:tr>
      <w:tr w:rsidR="00D152AF" w:rsidRPr="00D152AF" w:rsidTr="002B78D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8</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4</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color w:val="FF0000"/>
                <w:sz w:val="26"/>
                <w:szCs w:val="26"/>
              </w:rPr>
            </w:pPr>
            <w:r w:rsidRPr="00D152AF">
              <w:rPr>
                <w:rFonts w:ascii="Times New Roman" w:eastAsia="Times New Roman" w:hAnsi="Times New Roman"/>
                <w:color w:val="FF0000"/>
                <w:sz w:val="26"/>
                <w:szCs w:val="26"/>
              </w:rPr>
              <w:t>7</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color w:val="FF0000"/>
                <w:sz w:val="26"/>
                <w:szCs w:val="26"/>
              </w:rPr>
            </w:pPr>
            <w:r w:rsidRPr="00D152AF">
              <w:rPr>
                <w:rFonts w:ascii="Times New Roman" w:eastAsia="Times New Roman" w:hAnsi="Times New Roman"/>
                <w:color w:val="FF000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7</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9</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8</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color w:val="FF0000"/>
                <w:sz w:val="26"/>
                <w:szCs w:val="26"/>
              </w:rPr>
            </w:pPr>
            <w:r w:rsidRPr="00D152AF">
              <w:rPr>
                <w:rFonts w:ascii="Times New Roman" w:eastAsia="Times New Roman" w:hAnsi="Times New Roman"/>
                <w:color w:val="FF0000"/>
                <w:sz w:val="26"/>
                <w:szCs w:val="26"/>
              </w:rPr>
              <w:t>8</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color w:val="FF0000"/>
                <w:sz w:val="26"/>
                <w:szCs w:val="26"/>
              </w:rPr>
            </w:pPr>
            <w:r w:rsidRPr="00D152AF">
              <w:rPr>
                <w:rFonts w:ascii="Times New Roman" w:eastAsia="Times New Roman" w:hAnsi="Times New Roman"/>
                <w:color w:val="FF000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6</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6</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6</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rPr>
                <w:rFonts w:ascii="Times New Roman" w:eastAsia="Times New Roman" w:hAnsi="Times New Roman"/>
                <w:sz w:val="26"/>
                <w:szCs w:val="26"/>
              </w:rPr>
            </w:pPr>
            <w:r w:rsidRPr="00D152AF">
              <w:rPr>
                <w:rFonts w:ascii="Times New Roman" w:eastAsia="Times New Roman" w:hAnsi="Times New Roman"/>
                <w:sz w:val="26"/>
                <w:szCs w:val="26"/>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Công nghệ KTDV</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lastRenderedPageBreak/>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Công nghệ CN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2</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2</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Công nghệ NN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0</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Mỹ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2</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0</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2</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r w:rsidRPr="00D152AF">
              <w:rPr>
                <w:rFonts w:ascii="Times New Roman" w:eastAsia="Times New Roman" w:hAnsi="Times New Roman"/>
                <w:sz w:val="26"/>
                <w:szCs w:val="26"/>
              </w:rPr>
              <w:t>16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Thể dục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3</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0</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r w:rsidR="00D152AF" w:rsidRPr="00D152AF" w:rsidTr="002B78D8">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rPr>
                <w:rFonts w:ascii="Times New Roman" w:eastAsia="Times New Roman" w:hAnsi="Times New Roman"/>
                <w:sz w:val="24"/>
                <w:szCs w:val="24"/>
                <w:lang w:val="fr-FR" w:eastAsia="fr-FR"/>
              </w:rPr>
            </w:pPr>
            <w:r w:rsidRPr="00D152AF">
              <w:rPr>
                <w:rFonts w:ascii="Times New Roman" w:eastAsia="Times New Roman" w:hAnsi="Times New Roman"/>
                <w:sz w:val="24"/>
                <w:szCs w:val="24"/>
                <w:lang w:val="fr-FR" w:eastAsia="fr-FR"/>
              </w:rPr>
              <w:t>Tổng cộng</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49</w:t>
            </w:r>
          </w:p>
        </w:tc>
        <w:tc>
          <w:tcPr>
            <w:tcW w:w="451"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30</w:t>
            </w:r>
          </w:p>
        </w:tc>
        <w:tc>
          <w:tcPr>
            <w:tcW w:w="39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color w:val="FF0000"/>
                <w:lang w:val="fr-FR" w:eastAsia="fr-FR"/>
              </w:rPr>
            </w:pPr>
            <w:r w:rsidRPr="00D152AF">
              <w:rPr>
                <w:rFonts w:ascii="Times New Roman" w:eastAsia="Times New Roman" w:hAnsi="Times New Roman"/>
                <w:color w:val="FF0000"/>
                <w:lang w:val="fr-FR" w:eastAsia="fr-FR"/>
              </w:rPr>
              <w:t>47</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color w:val="FF0000"/>
                <w:lang w:val="fr-FR" w:eastAsia="fr-FR"/>
              </w:rPr>
            </w:pPr>
            <w:r w:rsidRPr="00D152AF">
              <w:rPr>
                <w:rFonts w:ascii="Times New Roman" w:eastAsia="Times New Roman" w:hAnsi="Times New Roman"/>
                <w:color w:val="FF0000"/>
                <w:lang w:val="fr-FR" w:eastAsia="fr-FR"/>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40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100" w:beforeAutospacing="1" w:after="100" w:afterAutospacing="1"/>
              <w:jc w:val="center"/>
              <w:rPr>
                <w:rFonts w:ascii="Times New Roman" w:eastAsia="Times New Roman" w:hAnsi="Times New Roman"/>
                <w:lang w:val="fr-FR" w:eastAsia="fr-FR"/>
              </w:rPr>
            </w:pPr>
            <w:r w:rsidRPr="00D152AF">
              <w:rPr>
                <w:rFonts w:ascii="Times New Roman" w:eastAsia="Times New Roman" w:hAnsi="Times New Roman"/>
                <w:lang w:val="fr-FR" w:eastAsia="fr-FR"/>
              </w:rPr>
              <w:t>9</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before="60" w:after="60"/>
              <w:jc w:val="center"/>
              <w:rPr>
                <w:rFonts w:ascii="Times New Roman" w:eastAsia="Times New Roman" w:hAnsi="Times New Roman"/>
                <w:sz w:val="26"/>
                <w:szCs w:val="26"/>
              </w:rPr>
            </w:pPr>
          </w:p>
        </w:tc>
      </w:tr>
    </w:tbl>
    <w:p w:rsidR="00D152AF" w:rsidRPr="00D152AF" w:rsidRDefault="00D152AF" w:rsidP="00C2319B">
      <w:pPr>
        <w:spacing w:before="120" w:after="0"/>
        <w:ind w:firstLine="567"/>
        <w:jc w:val="both"/>
        <w:rPr>
          <w:rFonts w:ascii="Times New Roman" w:eastAsia="Times New Roman" w:hAnsi="Times New Roman"/>
          <w:sz w:val="26"/>
          <w:szCs w:val="26"/>
        </w:rPr>
      </w:pPr>
      <w:r w:rsidRPr="00D152AF">
        <w:rPr>
          <w:rFonts w:ascii="Times New Roman" w:eastAsia="Times New Roman" w:hAnsi="Times New Roman"/>
          <w:sz w:val="26"/>
          <w:szCs w:val="26"/>
        </w:rPr>
        <w:t>b) Cán bộ - Nhân viên.</w:t>
      </w:r>
    </w:p>
    <w:p w:rsidR="00D152AF" w:rsidRPr="00D152AF" w:rsidRDefault="00D152AF" w:rsidP="00C2319B">
      <w:pPr>
        <w:spacing w:after="0"/>
        <w:ind w:firstLine="567"/>
        <w:jc w:val="both"/>
        <w:rPr>
          <w:rFonts w:ascii="Times New Roman" w:eastAsia="Times New Roman" w:hAnsi="Times New Roman"/>
          <w:sz w:val="16"/>
          <w:szCs w:val="16"/>
        </w:rPr>
      </w:pP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541"/>
        <w:gridCol w:w="838"/>
        <w:gridCol w:w="742"/>
        <w:gridCol w:w="714"/>
        <w:gridCol w:w="748"/>
        <w:gridCol w:w="795"/>
        <w:gridCol w:w="755"/>
        <w:gridCol w:w="642"/>
        <w:gridCol w:w="697"/>
        <w:gridCol w:w="834"/>
      </w:tblGrid>
      <w:tr w:rsidR="00D152AF" w:rsidRPr="00D152AF" w:rsidTr="002B78D8">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TT</w:t>
            </w:r>
          </w:p>
        </w:tc>
        <w:tc>
          <w:tcPr>
            <w:tcW w:w="8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Bộ phận</w:t>
            </w:r>
          </w:p>
        </w:tc>
        <w:tc>
          <w:tcPr>
            <w:tcW w:w="900"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Số lượng</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Đảng viên</w:t>
            </w:r>
          </w:p>
        </w:tc>
        <w:tc>
          <w:tcPr>
            <w:tcW w:w="251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Số giáo viên</w:t>
            </w:r>
          </w:p>
        </w:tc>
      </w:tr>
      <w:tr w:rsidR="00D152AF" w:rsidRPr="00D152AF" w:rsidTr="002B78D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Biên chế</w:t>
            </w:r>
          </w:p>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 xml:space="preserve">Hợp đồng </w:t>
            </w:r>
          </w:p>
        </w:tc>
        <w:tc>
          <w:tcPr>
            <w:tcW w:w="164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Trình độ</w:t>
            </w:r>
          </w:p>
        </w:tc>
      </w:tr>
      <w:tr w:rsidR="00D152AF" w:rsidRPr="00D152AF" w:rsidTr="002B78D8">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b/>
                <w:sz w:val="26"/>
                <w:szCs w:val="26"/>
              </w:rPr>
            </w:pP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b/>
                <w:sz w:val="26"/>
                <w:szCs w:val="26"/>
              </w:rPr>
            </w:pPr>
            <w:r w:rsidRPr="00D152AF">
              <w:rPr>
                <w:rFonts w:ascii="Times New Roman" w:eastAsia="Times New Roman" w:hAnsi="Times New Roman"/>
                <w:b/>
                <w:sz w:val="26"/>
                <w:szCs w:val="26"/>
              </w:rPr>
              <w:t>Khác</w:t>
            </w:r>
          </w:p>
        </w:tc>
      </w:tr>
      <w:tr w:rsidR="00D152AF" w:rsidRPr="00D152AF" w:rsidTr="002B78D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jc w:val="center"/>
              <w:rPr>
                <w:rFonts w:ascii="Times New Roman" w:eastAsia="Times New Roman" w:hAnsi="Times New Roman"/>
                <w:b/>
                <w:sz w:val="24"/>
                <w:szCs w:val="24"/>
              </w:rPr>
            </w:pPr>
            <w:r w:rsidRPr="00D152AF">
              <w:rPr>
                <w:rFonts w:ascii="Times New Roman" w:eastAsia="Times New Roman" w:hAnsi="Times New Roman"/>
                <w:b/>
                <w:sz w:val="24"/>
                <w:szCs w:val="24"/>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jc w:val="center"/>
              <w:rPr>
                <w:rFonts w:ascii="Times New Roman" w:eastAsia="Times New Roman" w:hAnsi="Times New Roman"/>
                <w:b/>
                <w:sz w:val="24"/>
                <w:szCs w:val="24"/>
              </w:rPr>
            </w:pPr>
            <w:r w:rsidRPr="00D152AF">
              <w:rPr>
                <w:rFonts w:ascii="Times New Roman" w:eastAsia="Times New Roman" w:hAnsi="Times New Roman"/>
                <w:b/>
                <w:sz w:val="24"/>
                <w:szCs w:val="24"/>
              </w:rPr>
              <w:t>Nữ</w:t>
            </w: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D152AF" w:rsidRPr="00D152AF" w:rsidRDefault="00D152AF" w:rsidP="00C2319B">
            <w:pPr>
              <w:spacing w:after="0"/>
              <w:rPr>
                <w:rFonts w:ascii="Times New Roman" w:eastAsia="Times New Roman" w:hAnsi="Times New Roman"/>
                <w:sz w:val="20"/>
                <w:szCs w:val="20"/>
              </w:rPr>
            </w:pP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BGH</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TLTN (TPT)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Kế toán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4</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Thủ quỹ</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5</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Thư viện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6</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TB-THTN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7</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VP (HV-GV)</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8</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Y tế</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9</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Bảo vệ</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0</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10</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2AF" w:rsidRPr="00D152AF" w:rsidRDefault="00D152AF" w:rsidP="00C2319B">
            <w:pPr>
              <w:spacing w:after="0"/>
              <w:rPr>
                <w:rFonts w:ascii="Times New Roman" w:eastAsia="Times New Roman" w:hAnsi="Times New Roman"/>
                <w:sz w:val="26"/>
                <w:szCs w:val="26"/>
              </w:rPr>
            </w:pPr>
            <w:r w:rsidRPr="00D152AF">
              <w:rPr>
                <w:rFonts w:ascii="Times New Roman" w:eastAsia="Times New Roman" w:hAnsi="Times New Roman"/>
                <w:sz w:val="26"/>
                <w:szCs w:val="26"/>
              </w:rPr>
              <w:t>Phục vụ</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2</w:t>
            </w:r>
          </w:p>
        </w:tc>
      </w:tr>
      <w:tr w:rsidR="00D152AF" w:rsidRPr="00D152AF" w:rsidTr="002B78D8">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rPr>
                <w:rFonts w:ascii="Times New Roman" w:eastAsia="Times New Roman" w:hAnsi="Times New Roman"/>
                <w:sz w:val="26"/>
                <w:szCs w:val="26"/>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14</w:t>
            </w:r>
          </w:p>
        </w:tc>
        <w:tc>
          <w:tcPr>
            <w:tcW w:w="423"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10</w:t>
            </w:r>
          </w:p>
        </w:tc>
        <w:tc>
          <w:tcPr>
            <w:tcW w:w="407" w:type="pct"/>
            <w:tcBorders>
              <w:top w:val="single" w:sz="4" w:space="0" w:color="auto"/>
              <w:left w:val="single" w:sz="4" w:space="0" w:color="auto"/>
              <w:bottom w:val="single" w:sz="4" w:space="0" w:color="auto"/>
              <w:right w:val="single" w:sz="4" w:space="0" w:color="auto"/>
            </w:tcBorders>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9</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5</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3</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2AF" w:rsidRPr="00D152AF" w:rsidRDefault="00D152AF" w:rsidP="00C2319B">
            <w:pPr>
              <w:spacing w:after="0"/>
              <w:jc w:val="center"/>
              <w:rPr>
                <w:rFonts w:ascii="Times New Roman" w:eastAsia="Times New Roman" w:hAnsi="Times New Roman"/>
                <w:sz w:val="26"/>
                <w:szCs w:val="26"/>
              </w:rPr>
            </w:pPr>
            <w:r w:rsidRPr="00D152AF">
              <w:rPr>
                <w:rFonts w:ascii="Times New Roman" w:eastAsia="Times New Roman" w:hAnsi="Times New Roman"/>
                <w:sz w:val="26"/>
                <w:szCs w:val="26"/>
              </w:rPr>
              <w:t>7</w:t>
            </w:r>
          </w:p>
        </w:tc>
      </w:tr>
    </w:tbl>
    <w:p w:rsidR="00E875BC"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sym w:font="Symbol" w:char="F0B7"/>
      </w:r>
      <w:r w:rsidRPr="00C2319B">
        <w:rPr>
          <w:rFonts w:ascii="Times New Roman" w:eastAsia="Times New Roman" w:hAnsi="Times New Roman"/>
          <w:sz w:val="26"/>
          <w:szCs w:val="26"/>
        </w:rPr>
        <w:t>      Lãnh đạo trường có năng lực chuyên môn cao, kinh nghiệm trong công tác quản lý</w:t>
      </w:r>
      <w:r w:rsidR="00D152AF" w:rsidRPr="00C2319B">
        <w:rPr>
          <w:rFonts w:ascii="Times New Roman" w:eastAsia="Times New Roman" w:hAnsi="Times New Roman"/>
          <w:sz w:val="26"/>
          <w:szCs w:val="26"/>
        </w:rPr>
        <w:t xml:space="preserve"> chưa đồng đều</w:t>
      </w:r>
      <w:r w:rsidRPr="00C2319B">
        <w:rPr>
          <w:rFonts w:ascii="Times New Roman" w:eastAsia="Times New Roman" w:hAnsi="Times New Roman"/>
          <w:sz w:val="26"/>
          <w:szCs w:val="26"/>
        </w:rPr>
        <w:t>, với phong cách lãnh đạo tận tâm, dân chủ, biết lắng nghe, và có những quyết định hợp tình, hợp lý trong giải quyết công việc và tổ chức các hoạt động giáo dục. Trong công tác lãnh đạo luôn thể hiện tính năng động, sáng tạo, nhạy bé</w:t>
      </w:r>
      <w:r w:rsidR="00D43306" w:rsidRPr="00C2319B">
        <w:rPr>
          <w:rFonts w:ascii="Times New Roman" w:eastAsia="Times New Roman" w:hAnsi="Times New Roman"/>
          <w:sz w:val="26"/>
          <w:szCs w:val="26"/>
          <w:lang w:val="vi-VN"/>
        </w:rPr>
        <w:t>n</w:t>
      </w:r>
      <w:r w:rsidRPr="00C2319B">
        <w:rPr>
          <w:rFonts w:ascii="Times New Roman" w:eastAsia="Times New Roman" w:hAnsi="Times New Roman"/>
          <w:sz w:val="26"/>
          <w:szCs w:val="26"/>
        </w:rPr>
        <w:t>, tạo được sự đồng thuận của các thành viên trong HĐSP nhà trường.</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Tập thể giáo viên, công nhân viên của nhà trường nhiệt tình, tâm huyết, có trách nhiệm, yêu nghề; một số giáo viên có nhiều kinh nghiệm giảng dạy. Tất cả đều gắn bó đoàn </w:t>
      </w:r>
      <w:r w:rsidRPr="00C2319B">
        <w:rPr>
          <w:rFonts w:ascii="Times New Roman" w:eastAsia="Times New Roman" w:hAnsi="Times New Roman"/>
          <w:sz w:val="26"/>
          <w:szCs w:val="26"/>
        </w:rPr>
        <w:lastRenderedPageBreak/>
        <w:t>kết với nhà trường, toàn tâm, toàn ý xây dựng nhà trường ngày càng vững mạnh và phát triển.</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Về trình độ chuyên môn: 100% giáo viên có trình độ đạt chuẩn </w:t>
      </w:r>
      <w:r w:rsidR="00D152AF" w:rsidRPr="00C2319B">
        <w:rPr>
          <w:rFonts w:ascii="Times New Roman" w:eastAsia="Times New Roman" w:hAnsi="Times New Roman"/>
          <w:sz w:val="26"/>
          <w:szCs w:val="26"/>
        </w:rPr>
        <w:t>trở lên</w:t>
      </w:r>
      <w:r w:rsidRPr="00C2319B">
        <w:rPr>
          <w:rFonts w:ascii="Times New Roman" w:eastAsia="Times New Roman" w:hAnsi="Times New Roman"/>
          <w:sz w:val="26"/>
          <w:szCs w:val="26"/>
        </w:rPr>
        <w:t>, 100% có bằng A tin học và có bằng ứng dụng CNTT trong quản lý và dạy học, 100%  xếp loại tay nghề khá, giỏi.</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Các kế hoạch xây dựng chuyên đề, thao giảng chuyên môn được tổ chức nghiêm túc, thường xuyên theo qui chế và ngày càng có chất lượng về mặt hình thức cũng như nội dung, đáp ứng được nhu cầu học tập nâng cao trình độ, năng lực nghiệp vụ của đội ngũ </w:t>
      </w:r>
      <w:proofErr w:type="gramStart"/>
      <w:r w:rsidRPr="00C2319B">
        <w:rPr>
          <w:rFonts w:ascii="Times New Roman" w:eastAsia="Times New Roman" w:hAnsi="Times New Roman"/>
          <w:sz w:val="26"/>
          <w:szCs w:val="26"/>
        </w:rPr>
        <w:t>trong  đổi</w:t>
      </w:r>
      <w:proofErr w:type="gramEnd"/>
      <w:r w:rsidRPr="00C2319B">
        <w:rPr>
          <w:rFonts w:ascii="Times New Roman" w:eastAsia="Times New Roman" w:hAnsi="Times New Roman"/>
          <w:sz w:val="26"/>
          <w:szCs w:val="26"/>
        </w:rPr>
        <w:t xml:space="preserve"> mới phương pháp giảng dạy và dạy học cá thể.</w:t>
      </w:r>
    </w:p>
    <w:p w:rsidR="00D43306"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Các đoàn thể vững mạnh được đánh giá tốt, tập hợp được quần chúng, năng động, sáng tạo và phối hợp chặt chẽ với nhau trong việc tổ chức các hoạt động, các phong trào góp phần nâng cao nhận thức chính trị, tư tưởng cho đội ngũ CB-GV-NV và giáo dục đạo đức, giáo dục kỹ năng sống cho học sinh. Việc thực hiện hiệu quả các cuộc vận động lớn của ngành và chủ đề “Sống có trách nhiệm”, “Kỷ cương - Tình thương -  Trách nhiệm” trong những năm qua đã tạo nên một tiền đề khá vững chắc cho việc thực hiện nhiệm vụ trọng tâm của kế hoạch chiến lược.</w:t>
      </w:r>
    </w:p>
    <w:p w:rsidR="00DC6CD8" w:rsidRPr="00DC6CD8" w:rsidRDefault="00DC6CD8" w:rsidP="00C2319B">
      <w:pPr>
        <w:spacing w:before="120" w:after="120"/>
        <w:ind w:firstLine="720"/>
        <w:rPr>
          <w:rFonts w:ascii="Times New Roman" w:eastAsia="Times New Roman" w:hAnsi="Times New Roman"/>
          <w:bCs/>
          <w:sz w:val="26"/>
          <w:szCs w:val="26"/>
        </w:rPr>
      </w:pPr>
      <w:proofErr w:type="gramStart"/>
      <w:r w:rsidRPr="00C2319B">
        <w:rPr>
          <w:rFonts w:ascii="Times New Roman" w:eastAsia="Times New Roman" w:hAnsi="Times New Roman"/>
          <w:bCs/>
          <w:sz w:val="26"/>
          <w:szCs w:val="26"/>
        </w:rPr>
        <w:t>c</w:t>
      </w:r>
      <w:proofErr w:type="gramEnd"/>
      <w:r w:rsidRPr="00C2319B">
        <w:rPr>
          <w:rFonts w:ascii="Times New Roman" w:eastAsia="Times New Roman" w:hAnsi="Times New Roman"/>
          <w:bCs/>
          <w:sz w:val="26"/>
          <w:szCs w:val="26"/>
        </w:rPr>
        <w:t xml:space="preserve">/ </w:t>
      </w:r>
      <w:r w:rsidRPr="00DC6CD8">
        <w:rPr>
          <w:rFonts w:ascii="Times New Roman" w:eastAsia="Times New Roman" w:hAnsi="Times New Roman"/>
          <w:bCs/>
          <w:sz w:val="26"/>
          <w:szCs w:val="26"/>
        </w:rPr>
        <w:t>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DC6CD8" w:rsidRPr="00DC6CD8" w:rsidTr="002B78D8">
        <w:tc>
          <w:tcPr>
            <w:tcW w:w="1526"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Diện tích trường</w:t>
            </w:r>
          </w:p>
        </w:tc>
        <w:tc>
          <w:tcPr>
            <w:tcW w:w="1417"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Số phòng thí nghiệm</w:t>
            </w:r>
          </w:p>
        </w:tc>
        <w:tc>
          <w:tcPr>
            <w:tcW w:w="1417"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Số phòng nghe nhìn</w:t>
            </w:r>
          </w:p>
        </w:tc>
        <w:tc>
          <w:tcPr>
            <w:tcW w:w="1276"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Số phòng vi tính</w:t>
            </w:r>
          </w:p>
        </w:tc>
        <w:tc>
          <w:tcPr>
            <w:tcW w:w="1417"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Số phòng khác</w:t>
            </w:r>
          </w:p>
        </w:tc>
        <w:tc>
          <w:tcPr>
            <w:tcW w:w="1247"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Diện tích nhà ăn</w:t>
            </w:r>
          </w:p>
        </w:tc>
        <w:tc>
          <w:tcPr>
            <w:tcW w:w="1589" w:type="dxa"/>
            <w:shd w:val="clear" w:color="auto" w:fill="auto"/>
            <w:vAlign w:val="center"/>
          </w:tcPr>
          <w:p w:rsidR="00DC6CD8" w:rsidRPr="00DC6CD8" w:rsidRDefault="00DC6CD8" w:rsidP="00C2319B">
            <w:pPr>
              <w:spacing w:after="0"/>
              <w:jc w:val="center"/>
              <w:rPr>
                <w:rFonts w:ascii="Times New Roman" w:hAnsi="Times New Roman"/>
                <w:b/>
                <w:bCs/>
                <w:sz w:val="26"/>
                <w:szCs w:val="26"/>
              </w:rPr>
            </w:pPr>
            <w:r w:rsidRPr="00DC6CD8">
              <w:rPr>
                <w:rFonts w:ascii="Times New Roman" w:hAnsi="Times New Roman"/>
                <w:b/>
                <w:bCs/>
                <w:sz w:val="26"/>
                <w:szCs w:val="26"/>
              </w:rPr>
              <w:t>Diện tích khu bán trú</w:t>
            </w:r>
          </w:p>
        </w:tc>
      </w:tr>
      <w:tr w:rsidR="00DC6CD8" w:rsidRPr="00DC6CD8" w:rsidTr="002B78D8">
        <w:trPr>
          <w:trHeight w:val="454"/>
        </w:trPr>
        <w:tc>
          <w:tcPr>
            <w:tcW w:w="1526" w:type="dxa"/>
            <w:shd w:val="clear" w:color="auto" w:fill="auto"/>
            <w:vAlign w:val="center"/>
          </w:tcPr>
          <w:p w:rsidR="00DC6CD8" w:rsidRPr="00DC6CD8" w:rsidRDefault="00DC6CD8" w:rsidP="00C2319B">
            <w:pPr>
              <w:spacing w:after="0"/>
              <w:jc w:val="center"/>
              <w:rPr>
                <w:rFonts w:ascii="Times New Roman" w:hAnsi="Times New Roman"/>
                <w:bCs/>
                <w:sz w:val="26"/>
                <w:szCs w:val="26"/>
                <w:vertAlign w:val="superscript"/>
              </w:rPr>
            </w:pPr>
            <w:r w:rsidRPr="00DC6CD8">
              <w:rPr>
                <w:rFonts w:ascii="Times New Roman" w:hAnsi="Times New Roman"/>
                <w:bCs/>
                <w:sz w:val="26"/>
                <w:szCs w:val="26"/>
              </w:rPr>
              <w:t>2562 m</w:t>
            </w:r>
            <w:r w:rsidRPr="00DC6CD8">
              <w:rPr>
                <w:rFonts w:ascii="Times New Roman" w:hAnsi="Times New Roman"/>
                <w:bCs/>
                <w:sz w:val="26"/>
                <w:szCs w:val="26"/>
                <w:vertAlign w:val="superscript"/>
              </w:rPr>
              <w:t>2</w:t>
            </w:r>
          </w:p>
        </w:tc>
        <w:tc>
          <w:tcPr>
            <w:tcW w:w="1417" w:type="dxa"/>
            <w:shd w:val="clear" w:color="auto" w:fill="auto"/>
            <w:vAlign w:val="center"/>
          </w:tcPr>
          <w:p w:rsidR="00DC6CD8" w:rsidRPr="00DC6CD8" w:rsidRDefault="00DC6CD8" w:rsidP="00C2319B">
            <w:pPr>
              <w:spacing w:after="0"/>
              <w:jc w:val="center"/>
              <w:rPr>
                <w:rFonts w:ascii="Times New Roman" w:hAnsi="Times New Roman"/>
                <w:bCs/>
                <w:sz w:val="26"/>
                <w:szCs w:val="26"/>
              </w:rPr>
            </w:pPr>
            <w:r w:rsidRPr="00DC6CD8">
              <w:rPr>
                <w:rFonts w:ascii="Times New Roman" w:hAnsi="Times New Roman"/>
                <w:bCs/>
                <w:sz w:val="26"/>
                <w:szCs w:val="26"/>
              </w:rPr>
              <w:t>3</w:t>
            </w:r>
          </w:p>
        </w:tc>
        <w:tc>
          <w:tcPr>
            <w:tcW w:w="1417" w:type="dxa"/>
            <w:shd w:val="clear" w:color="auto" w:fill="auto"/>
            <w:vAlign w:val="center"/>
          </w:tcPr>
          <w:p w:rsidR="00DC6CD8" w:rsidRPr="00DC6CD8" w:rsidRDefault="00DC6CD8" w:rsidP="00C2319B">
            <w:pPr>
              <w:spacing w:after="0"/>
              <w:jc w:val="center"/>
              <w:rPr>
                <w:rFonts w:ascii="Times New Roman" w:hAnsi="Times New Roman"/>
                <w:bCs/>
                <w:sz w:val="26"/>
                <w:szCs w:val="26"/>
              </w:rPr>
            </w:pPr>
            <w:r w:rsidRPr="00DC6CD8">
              <w:rPr>
                <w:rFonts w:ascii="Times New Roman" w:hAnsi="Times New Roman"/>
                <w:bCs/>
                <w:sz w:val="26"/>
                <w:szCs w:val="26"/>
              </w:rPr>
              <w:t>1</w:t>
            </w:r>
          </w:p>
        </w:tc>
        <w:tc>
          <w:tcPr>
            <w:tcW w:w="1276" w:type="dxa"/>
            <w:shd w:val="clear" w:color="auto" w:fill="auto"/>
            <w:vAlign w:val="center"/>
          </w:tcPr>
          <w:p w:rsidR="00DC6CD8" w:rsidRPr="00DC6CD8" w:rsidRDefault="00DC6CD8" w:rsidP="00C2319B">
            <w:pPr>
              <w:spacing w:after="0"/>
              <w:jc w:val="center"/>
              <w:rPr>
                <w:rFonts w:ascii="Times New Roman" w:hAnsi="Times New Roman"/>
                <w:bCs/>
                <w:sz w:val="26"/>
                <w:szCs w:val="26"/>
              </w:rPr>
            </w:pPr>
            <w:r w:rsidRPr="00DC6CD8">
              <w:rPr>
                <w:rFonts w:ascii="Times New Roman" w:hAnsi="Times New Roman"/>
                <w:bCs/>
                <w:sz w:val="26"/>
                <w:szCs w:val="26"/>
              </w:rPr>
              <w:t>1</w:t>
            </w:r>
          </w:p>
        </w:tc>
        <w:tc>
          <w:tcPr>
            <w:tcW w:w="1417" w:type="dxa"/>
            <w:shd w:val="clear" w:color="auto" w:fill="auto"/>
            <w:vAlign w:val="center"/>
          </w:tcPr>
          <w:p w:rsidR="00DC6CD8" w:rsidRPr="00DC6CD8" w:rsidRDefault="00DC6CD8" w:rsidP="00C2319B">
            <w:pPr>
              <w:spacing w:after="0"/>
              <w:jc w:val="center"/>
              <w:rPr>
                <w:rFonts w:ascii="Times New Roman" w:hAnsi="Times New Roman"/>
                <w:bCs/>
                <w:sz w:val="26"/>
                <w:szCs w:val="26"/>
              </w:rPr>
            </w:pPr>
            <w:r w:rsidRPr="00DC6CD8">
              <w:rPr>
                <w:rFonts w:ascii="Times New Roman" w:hAnsi="Times New Roman"/>
                <w:bCs/>
                <w:sz w:val="26"/>
                <w:szCs w:val="26"/>
              </w:rPr>
              <w:t>18</w:t>
            </w:r>
          </w:p>
        </w:tc>
        <w:tc>
          <w:tcPr>
            <w:tcW w:w="1247" w:type="dxa"/>
            <w:shd w:val="clear" w:color="auto" w:fill="auto"/>
            <w:vAlign w:val="center"/>
          </w:tcPr>
          <w:p w:rsidR="00DC6CD8" w:rsidRPr="00DC6CD8" w:rsidRDefault="00DC6CD8" w:rsidP="00C2319B">
            <w:pPr>
              <w:spacing w:after="0"/>
              <w:jc w:val="center"/>
              <w:rPr>
                <w:rFonts w:ascii="Times New Roman" w:hAnsi="Times New Roman"/>
                <w:bCs/>
                <w:sz w:val="26"/>
                <w:szCs w:val="26"/>
                <w:vertAlign w:val="superscript"/>
              </w:rPr>
            </w:pPr>
            <w:r w:rsidRPr="00DC6CD8">
              <w:rPr>
                <w:rFonts w:ascii="Times New Roman" w:hAnsi="Times New Roman"/>
                <w:bCs/>
                <w:sz w:val="26"/>
                <w:szCs w:val="26"/>
              </w:rPr>
              <w:t>m</w:t>
            </w:r>
            <w:r w:rsidRPr="00DC6CD8">
              <w:rPr>
                <w:rFonts w:ascii="Times New Roman" w:hAnsi="Times New Roman"/>
                <w:bCs/>
                <w:sz w:val="26"/>
                <w:szCs w:val="26"/>
                <w:vertAlign w:val="superscript"/>
              </w:rPr>
              <w:t>2</w:t>
            </w:r>
          </w:p>
        </w:tc>
        <w:tc>
          <w:tcPr>
            <w:tcW w:w="1589" w:type="dxa"/>
            <w:shd w:val="clear" w:color="auto" w:fill="auto"/>
            <w:vAlign w:val="center"/>
          </w:tcPr>
          <w:p w:rsidR="00DC6CD8" w:rsidRPr="00DC6CD8" w:rsidRDefault="00DC6CD8" w:rsidP="00C2319B">
            <w:pPr>
              <w:spacing w:after="0"/>
              <w:jc w:val="center"/>
              <w:rPr>
                <w:rFonts w:ascii="Times New Roman" w:hAnsi="Times New Roman"/>
                <w:bCs/>
                <w:sz w:val="26"/>
                <w:szCs w:val="26"/>
                <w:vertAlign w:val="superscript"/>
              </w:rPr>
            </w:pPr>
            <w:r w:rsidRPr="00DC6CD8">
              <w:rPr>
                <w:rFonts w:ascii="Times New Roman" w:hAnsi="Times New Roman"/>
                <w:bCs/>
                <w:sz w:val="26"/>
                <w:szCs w:val="26"/>
              </w:rPr>
              <w:t>m</w:t>
            </w:r>
            <w:r w:rsidRPr="00DC6CD8">
              <w:rPr>
                <w:rFonts w:ascii="Times New Roman" w:hAnsi="Times New Roman"/>
                <w:bCs/>
                <w:sz w:val="26"/>
                <w:szCs w:val="26"/>
                <w:vertAlign w:val="superscript"/>
              </w:rPr>
              <w:t>2</w:t>
            </w:r>
          </w:p>
        </w:tc>
      </w:tr>
    </w:tbl>
    <w:p w:rsidR="00DC6CD8" w:rsidRPr="00DC6CD8" w:rsidRDefault="00DC6CD8" w:rsidP="00C2319B">
      <w:pPr>
        <w:spacing w:before="120" w:after="0"/>
        <w:ind w:firstLine="567"/>
        <w:jc w:val="both"/>
        <w:rPr>
          <w:rFonts w:ascii="Times New Roman" w:eastAsia="Times New Roman" w:hAnsi="Times New Roman"/>
          <w:sz w:val="26"/>
          <w:szCs w:val="26"/>
          <w:lang w:eastAsia="fr-FR"/>
        </w:rPr>
      </w:pPr>
      <w:r w:rsidRPr="00DC6CD8">
        <w:rPr>
          <w:rFonts w:ascii="Times New Roman" w:eastAsia="Times New Roman" w:hAnsi="Times New Roman"/>
          <w:sz w:val="26"/>
          <w:szCs w:val="24"/>
        </w:rPr>
        <w:t xml:space="preserve">- Trang thiết bị dạy học: có đầy đủ thiết bị dạy học tối thiểu </w:t>
      </w:r>
      <w:proofErr w:type="gramStart"/>
      <w:r w:rsidRPr="00DC6CD8">
        <w:rPr>
          <w:rFonts w:ascii="Times New Roman" w:eastAsia="Times New Roman" w:hAnsi="Times New Roman"/>
          <w:sz w:val="26"/>
          <w:szCs w:val="24"/>
        </w:rPr>
        <w:t>theo</w:t>
      </w:r>
      <w:proofErr w:type="gramEnd"/>
      <w:r w:rsidRPr="00DC6CD8">
        <w:rPr>
          <w:rFonts w:ascii="Times New Roman" w:eastAsia="Times New Roman" w:hAnsi="Times New Roman"/>
          <w:sz w:val="26"/>
          <w:szCs w:val="24"/>
        </w:rPr>
        <w:t xml:space="preserve"> quy định của Bộ,</w:t>
      </w:r>
      <w:r w:rsidRPr="00DC6CD8">
        <w:rPr>
          <w:rFonts w:ascii="Times New Roman" w:eastAsia="Times New Roman" w:hAnsi="Times New Roman"/>
          <w:sz w:val="26"/>
          <w:szCs w:val="26"/>
          <w:lang w:eastAsia="fr-FR"/>
        </w:rPr>
        <w:t xml:space="preserve"> </w:t>
      </w:r>
    </w:p>
    <w:p w:rsidR="00DC6CD8" w:rsidRPr="00DC6CD8" w:rsidRDefault="00DC6CD8" w:rsidP="00C2319B">
      <w:pPr>
        <w:spacing w:before="120" w:after="0"/>
        <w:ind w:firstLine="567"/>
        <w:jc w:val="both"/>
        <w:rPr>
          <w:rFonts w:ascii="Times New Roman" w:eastAsia="Times New Roman" w:hAnsi="Times New Roman"/>
          <w:sz w:val="26"/>
          <w:szCs w:val="26"/>
          <w:lang w:eastAsia="fr-FR"/>
        </w:rPr>
      </w:pPr>
      <w:r w:rsidRPr="00DC6CD8">
        <w:rPr>
          <w:rFonts w:ascii="Times New Roman" w:eastAsia="Times New Roman" w:hAnsi="Times New Roman"/>
          <w:sz w:val="26"/>
          <w:szCs w:val="26"/>
          <w:lang w:eastAsia="fr-FR"/>
        </w:rPr>
        <w:t xml:space="preserve"> </w:t>
      </w:r>
      <w:r w:rsidR="00423154">
        <w:rPr>
          <w:rFonts w:ascii="Times New Roman" w:eastAsia="Times New Roman" w:hAnsi="Times New Roman"/>
          <w:sz w:val="26"/>
          <w:szCs w:val="26"/>
          <w:lang w:eastAsia="fr-FR"/>
        </w:rPr>
        <w:t xml:space="preserve">- </w:t>
      </w:r>
      <w:r w:rsidRPr="00DC6CD8">
        <w:rPr>
          <w:rFonts w:ascii="Times New Roman" w:eastAsia="Times New Roman" w:hAnsi="Times New Roman"/>
          <w:sz w:val="26"/>
          <w:szCs w:val="26"/>
          <w:lang w:eastAsia="fr-FR"/>
        </w:rPr>
        <w:t xml:space="preserve">Mua sắm và sử dụng trang thiết bị dạy học: bổ sung đầy đủ </w:t>
      </w:r>
      <w:proofErr w:type="gramStart"/>
      <w:r w:rsidRPr="00DC6CD8">
        <w:rPr>
          <w:rFonts w:ascii="Times New Roman" w:eastAsia="Times New Roman" w:hAnsi="Times New Roman"/>
          <w:sz w:val="26"/>
          <w:szCs w:val="26"/>
          <w:lang w:eastAsia="fr-FR"/>
        </w:rPr>
        <w:t>theo</w:t>
      </w:r>
      <w:proofErr w:type="gramEnd"/>
      <w:r w:rsidRPr="00DC6CD8">
        <w:rPr>
          <w:rFonts w:ascii="Times New Roman" w:eastAsia="Times New Roman" w:hAnsi="Times New Roman"/>
          <w:sz w:val="26"/>
          <w:szCs w:val="26"/>
          <w:lang w:eastAsia="fr-FR"/>
        </w:rPr>
        <w:t xml:space="preserve"> danh mục tối thiểu, 100% giáo viên sử dụng trang thiết bị dạy học khi lên lớp.</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Phòng Y tế: 16m</w:t>
      </w:r>
      <w:r w:rsidRPr="00DC6CD8">
        <w:rPr>
          <w:rFonts w:ascii="Times New Roman" w:eastAsia="Times New Roman" w:hAnsi="Times New Roman"/>
          <w:sz w:val="26"/>
          <w:szCs w:val="24"/>
          <w:vertAlign w:val="superscript"/>
        </w:rPr>
        <w:t>2</w:t>
      </w:r>
      <w:r w:rsidRPr="00DC6CD8">
        <w:rPr>
          <w:rFonts w:ascii="Times New Roman" w:eastAsia="Times New Roman" w:hAnsi="Times New Roman"/>
          <w:sz w:val="26"/>
          <w:szCs w:val="24"/>
        </w:rPr>
        <w:t>, trang bị đủ phương tiện phục vụ sơ cấp cứu.</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xml:space="preserve">- Phòng Nha học đường: sử dụng </w:t>
      </w:r>
      <w:proofErr w:type="gramStart"/>
      <w:r w:rsidRPr="00DC6CD8">
        <w:rPr>
          <w:rFonts w:ascii="Times New Roman" w:eastAsia="Times New Roman" w:hAnsi="Times New Roman"/>
          <w:sz w:val="26"/>
          <w:szCs w:val="24"/>
        </w:rPr>
        <w:t>chung</w:t>
      </w:r>
      <w:proofErr w:type="gramEnd"/>
      <w:r w:rsidRPr="00DC6CD8">
        <w:rPr>
          <w:rFonts w:ascii="Times New Roman" w:eastAsia="Times New Roman" w:hAnsi="Times New Roman"/>
          <w:sz w:val="26"/>
          <w:szCs w:val="24"/>
        </w:rPr>
        <w:t xml:space="preserve"> với phòng y tế.</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Phòng Tư vấn tâm lý: không có.</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Phòng Hỗ trợ học sinh hòa nhập: không có.</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Nhà đa năng: không có.</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Hồ bơi: không có.</w:t>
      </w:r>
    </w:p>
    <w:p w:rsidR="00DC6CD8" w:rsidRPr="00DC6CD8" w:rsidRDefault="00DC6CD8" w:rsidP="00423154">
      <w:pPr>
        <w:spacing w:before="120" w:after="0"/>
        <w:ind w:firstLine="567"/>
        <w:rPr>
          <w:rFonts w:ascii="Times New Roman" w:eastAsia="Times New Roman" w:hAnsi="Times New Roman"/>
          <w:sz w:val="26"/>
          <w:szCs w:val="24"/>
        </w:rPr>
      </w:pPr>
      <w:r w:rsidRPr="00DC6CD8">
        <w:rPr>
          <w:rFonts w:ascii="Times New Roman" w:eastAsia="Times New Roman" w:hAnsi="Times New Roman"/>
          <w:sz w:val="26"/>
          <w:szCs w:val="24"/>
        </w:rPr>
        <w:t>- Trang thiết bị dạy học:</w:t>
      </w:r>
    </w:p>
    <w:p w:rsidR="00DC6CD8" w:rsidRPr="00DC6CD8" w:rsidRDefault="00DC6CD8" w:rsidP="00C2319B">
      <w:pPr>
        <w:spacing w:before="120" w:after="0"/>
        <w:rPr>
          <w:rFonts w:ascii="Times New Roman" w:eastAsia="Times New Roman" w:hAnsi="Times New Roman"/>
          <w:sz w:val="26"/>
          <w:szCs w:val="24"/>
        </w:rPr>
      </w:pPr>
      <w:r w:rsidRPr="00DC6CD8">
        <w:rPr>
          <w:rFonts w:ascii="Times New Roman" w:eastAsia="Times New Roman" w:hAnsi="Times New Roman"/>
          <w:sz w:val="26"/>
          <w:szCs w:val="24"/>
        </w:rPr>
        <w:tab/>
        <w:t>+ Bảng tương tác: không có.</w:t>
      </w:r>
    </w:p>
    <w:p w:rsidR="00DC6CD8" w:rsidRPr="00DC6CD8" w:rsidRDefault="00DC6CD8" w:rsidP="00C2319B">
      <w:pPr>
        <w:spacing w:before="120" w:after="0"/>
        <w:rPr>
          <w:rFonts w:ascii="Times New Roman" w:eastAsia="Times New Roman" w:hAnsi="Times New Roman"/>
          <w:sz w:val="26"/>
          <w:szCs w:val="24"/>
        </w:rPr>
      </w:pPr>
      <w:r w:rsidRPr="00DC6CD8">
        <w:rPr>
          <w:rFonts w:ascii="Times New Roman" w:eastAsia="Times New Roman" w:hAnsi="Times New Roman"/>
          <w:sz w:val="26"/>
          <w:szCs w:val="24"/>
        </w:rPr>
        <w:tab/>
        <w:t xml:space="preserve">+ Thư viện điện tử: 4 máy tính đặt tại </w:t>
      </w:r>
      <w:proofErr w:type="gramStart"/>
      <w:r w:rsidRPr="00DC6CD8">
        <w:rPr>
          <w:rFonts w:ascii="Times New Roman" w:eastAsia="Times New Roman" w:hAnsi="Times New Roman"/>
          <w:sz w:val="26"/>
          <w:szCs w:val="24"/>
        </w:rPr>
        <w:t>thư</w:t>
      </w:r>
      <w:proofErr w:type="gramEnd"/>
      <w:r w:rsidRPr="00DC6CD8">
        <w:rPr>
          <w:rFonts w:ascii="Times New Roman" w:eastAsia="Times New Roman" w:hAnsi="Times New Roman"/>
          <w:sz w:val="26"/>
          <w:szCs w:val="24"/>
        </w:rPr>
        <w:t xml:space="preserve"> viện.</w:t>
      </w:r>
    </w:p>
    <w:p w:rsidR="00DC6CD8" w:rsidRPr="00C2319B" w:rsidRDefault="00DC6CD8" w:rsidP="00C2319B">
      <w:pPr>
        <w:shd w:val="clear" w:color="auto" w:fill="FFFFFF"/>
        <w:spacing w:after="0"/>
        <w:jc w:val="both"/>
        <w:rPr>
          <w:rFonts w:ascii="Times New Roman" w:eastAsia="Times New Roman" w:hAnsi="Times New Roman"/>
          <w:b/>
          <w:bCs/>
          <w:sz w:val="26"/>
          <w:szCs w:val="26"/>
        </w:rPr>
      </w:pPr>
      <w:r w:rsidRPr="00C2319B">
        <w:rPr>
          <w:rFonts w:ascii="Times New Roman" w:eastAsia="Times New Roman" w:hAnsi="Times New Roman"/>
          <w:sz w:val="26"/>
          <w:szCs w:val="24"/>
        </w:rPr>
        <w:tab/>
        <w:t>+ Phòng thí nghiệm NCKH, STEM…: không có.</w:t>
      </w:r>
      <w:r w:rsidR="00E875BC" w:rsidRPr="00C2319B">
        <w:rPr>
          <w:rFonts w:ascii="Times New Roman" w:eastAsia="Times New Roman" w:hAnsi="Times New Roman"/>
          <w:b/>
          <w:bCs/>
          <w:sz w:val="26"/>
          <w:szCs w:val="26"/>
        </w:rPr>
        <w:t> </w:t>
      </w:r>
    </w:p>
    <w:p w:rsidR="00E875BC" w:rsidRPr="00C2319B" w:rsidRDefault="00DC6CD8"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b/>
          <w:bCs/>
          <w:sz w:val="26"/>
          <w:szCs w:val="26"/>
        </w:rPr>
        <w:lastRenderedPageBreak/>
        <w:t xml:space="preserve">2/ </w:t>
      </w:r>
      <w:r w:rsidR="00E875BC" w:rsidRPr="00C2319B">
        <w:rPr>
          <w:rFonts w:ascii="Times New Roman" w:eastAsia="Times New Roman" w:hAnsi="Times New Roman"/>
          <w:b/>
          <w:bCs/>
          <w:sz w:val="26"/>
          <w:szCs w:val="26"/>
        </w:rPr>
        <w:t>Thuận lợi - Cơ hội.</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Cơ sở vật chất mới được đầu tư, nâng cấp năm 2015 tạo điều kiện thuận lợi cho thầy trò nâng cao chất lượng giáo dục.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Đội </w:t>
      </w:r>
      <w:proofErr w:type="gramStart"/>
      <w:r w:rsidRPr="00C2319B">
        <w:rPr>
          <w:rFonts w:ascii="Times New Roman" w:eastAsia="Times New Roman" w:hAnsi="Times New Roman"/>
          <w:sz w:val="26"/>
          <w:szCs w:val="26"/>
        </w:rPr>
        <w:t>ngũ</w:t>
      </w:r>
      <w:proofErr w:type="gramEnd"/>
      <w:r w:rsidRPr="00C2319B">
        <w:rPr>
          <w:rFonts w:ascii="Times New Roman" w:eastAsia="Times New Roman" w:hAnsi="Times New Roman"/>
          <w:sz w:val="26"/>
          <w:szCs w:val="26"/>
        </w:rPr>
        <w:t xml:space="preserve"> thầy cô giáo đạt và trên chuẩn, đa số nhiệt tâm, tận tụy và thương yêu học sinh.</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Được sự h</w:t>
      </w:r>
      <w:r w:rsidR="00B543AD" w:rsidRPr="00C2319B">
        <w:rPr>
          <w:rFonts w:ascii="Times New Roman" w:eastAsia="Times New Roman" w:hAnsi="Times New Roman"/>
          <w:sz w:val="26"/>
          <w:szCs w:val="26"/>
          <w:lang w:val="vi-VN"/>
        </w:rPr>
        <w:t>ỗ</w:t>
      </w:r>
      <w:r w:rsidRPr="00C2319B">
        <w:rPr>
          <w:rFonts w:ascii="Times New Roman" w:eastAsia="Times New Roman" w:hAnsi="Times New Roman"/>
          <w:sz w:val="26"/>
          <w:szCs w:val="26"/>
        </w:rPr>
        <w:t xml:space="preserve"> trợ tích cực về mọi mặt của phụ huynh, nhất là ban đại diện phụ huynh trường.</w:t>
      </w:r>
    </w:p>
    <w:p w:rsidR="00E875BC" w:rsidRPr="00C2319B" w:rsidRDefault="00DC6CD8"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b/>
          <w:bCs/>
          <w:sz w:val="26"/>
          <w:szCs w:val="26"/>
        </w:rPr>
        <w:t xml:space="preserve">3/ </w:t>
      </w:r>
      <w:r w:rsidR="00E875BC" w:rsidRPr="00C2319B">
        <w:rPr>
          <w:rFonts w:ascii="Times New Roman" w:eastAsia="Times New Roman" w:hAnsi="Times New Roman"/>
          <w:b/>
          <w:bCs/>
          <w:sz w:val="26"/>
          <w:szCs w:val="26"/>
        </w:rPr>
        <w:t>Khó khăn - Thách thức.</w:t>
      </w:r>
    </w:p>
    <w:p w:rsidR="0072701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Chất lượng của học sinh ở đầu vào chưa được như mong muốn, nhiều học sinh lớp 6 về trường </w:t>
      </w:r>
      <w:proofErr w:type="gramStart"/>
      <w:r w:rsidRPr="00C2319B">
        <w:rPr>
          <w:rFonts w:ascii="Times New Roman" w:eastAsia="Times New Roman" w:hAnsi="Times New Roman"/>
          <w:sz w:val="26"/>
          <w:szCs w:val="26"/>
        </w:rPr>
        <w:t>theo</w:t>
      </w:r>
      <w:proofErr w:type="gramEnd"/>
      <w:r w:rsidRPr="00C2319B">
        <w:rPr>
          <w:rFonts w:ascii="Times New Roman" w:eastAsia="Times New Roman" w:hAnsi="Times New Roman"/>
          <w:sz w:val="26"/>
          <w:szCs w:val="26"/>
        </w:rPr>
        <w:t xml:space="preserve"> phân tuyến chưa đáp ứng được yêu cầu của cấp trung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 Lượng giáo viên sẵn sàng cho việc ứng dụng công nghệ vào dạy học thấp dù đã có bằng </w:t>
      </w:r>
      <w:proofErr w:type="gramStart"/>
      <w:r w:rsidRPr="00C2319B">
        <w:rPr>
          <w:rFonts w:ascii="Times New Roman" w:eastAsia="Times New Roman" w:hAnsi="Times New Roman"/>
          <w:sz w:val="26"/>
          <w:szCs w:val="26"/>
        </w:rPr>
        <w:t>A</w:t>
      </w:r>
      <w:proofErr w:type="gramEnd"/>
      <w:r w:rsidRPr="00C2319B">
        <w:rPr>
          <w:rFonts w:ascii="Times New Roman" w:eastAsia="Times New Roman" w:hAnsi="Times New Roman"/>
          <w:sz w:val="26"/>
          <w:szCs w:val="26"/>
        </w:rPr>
        <w:t xml:space="preserve"> tin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Trên </w:t>
      </w:r>
      <w:r w:rsidR="00DC6CD8" w:rsidRPr="00C2319B">
        <w:rPr>
          <w:rFonts w:ascii="Times New Roman" w:eastAsia="Times New Roman" w:hAnsi="Times New Roman"/>
          <w:sz w:val="26"/>
          <w:szCs w:val="26"/>
        </w:rPr>
        <w:t>6</w:t>
      </w:r>
      <w:r w:rsidRPr="00C2319B">
        <w:rPr>
          <w:rFonts w:ascii="Times New Roman" w:eastAsia="Times New Roman" w:hAnsi="Times New Roman"/>
          <w:sz w:val="26"/>
          <w:szCs w:val="26"/>
        </w:rPr>
        <w:t>0% giáo viên tiếng Anh chưa chuẩn hóa trình độ B2.</w:t>
      </w:r>
    </w:p>
    <w:p w:rsidR="0072701C" w:rsidRPr="00C2319B" w:rsidRDefault="0072701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Một số giáo viên lớn tuổi áp dụng công việc ứng dụng công nghệ mới còn gặp khó khăn.</w:t>
      </w:r>
    </w:p>
    <w:p w:rsidR="00E875BC" w:rsidRPr="00C2319B" w:rsidRDefault="00E875BC" w:rsidP="00C2319B">
      <w:pPr>
        <w:numPr>
          <w:ilvl w:val="0"/>
          <w:numId w:val="6"/>
        </w:numPr>
        <w:shd w:val="clear" w:color="auto" w:fill="FFFFFF"/>
        <w:spacing w:after="0"/>
        <w:ind w:left="1134" w:hanging="567"/>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Môi trường bên ngoài </w:t>
      </w:r>
      <w:r w:rsidRPr="00C2319B">
        <w:rPr>
          <w:rFonts w:ascii="Times New Roman" w:eastAsia="Times New Roman" w:hAnsi="Times New Roman"/>
          <w:i/>
          <w:iCs/>
          <w:sz w:val="26"/>
          <w:szCs w:val="26"/>
          <w:lang w:val="vi-VN"/>
        </w:rPr>
        <w:t>(Văn hóa, xã hội, dân cư, địa bàn, sự phát triển, kế hoạch chung của các cấp, tình hình đổi mới giáo dục,…)</w:t>
      </w:r>
    </w:p>
    <w:p w:rsidR="00E875BC" w:rsidRPr="00C2319B" w:rsidRDefault="00E875BC" w:rsidP="00C2319B">
      <w:pPr>
        <w:shd w:val="clear" w:color="auto" w:fill="FFFFFF"/>
        <w:spacing w:after="0"/>
        <w:ind w:firstLine="567"/>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a. Cơ hội:</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Trong xu thế toàn cầu hóa và hội nhập diễn ra mạnh mẽ, nhà trường có nhiều cơ hội học tập các nền giáo dục tiên tiến và đẩy mạnh các hoạt động hợp tác phát triển. Đồng thời trong sự phát triển mạnh mẽ của công nghệ thông tin, cán bộ công nhân viên, giáo viên có nhiều cơ hội học hỏi, tiếp cận, giao lưu với đồng nghiệp các trường trong và ngoài quận, trong thành phố và cả nước thông qua mạng Internet.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Nhu cầu con em nhận được nền giáo dục chất lượng cao của phụ huynh và học sinh hiện nay là rất lớn và ngày càng tăng. Bên cạnh đó nhà trường cũng nhận  được sự tín nhiệm cao của các bậc cha mẹ học sinh và học sinh. Đây chính là điều kiện thuận lợi để nhà trường thu hút đầu tư, đẩy mạnh xã hội hóa, nâng cao hơn nữa chất lượng dạy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Đội ngũ GV-CNV trẻ của nhà trường được đào tạo bài bản, có năng lực chuyên môn và kỹ năng sư phạm khá tốt, nếu được bồi dưỡng tay nghề thường xuyên, sẽ là lực lượng kế thừa đội ngũ giáo viên nhiều kinh nghiệm.</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Chủ trương xã hội hoá giáo dục của Nhà nước đang mở ra nhiều cơ hội mới cho nhà trường khai thác và phát huy các nguồn lực vật chất, tài chính, văn hoá, chuyên môn để cùng chăm lo nâng cao chất lượng, hiệu quả giáo dục.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Nhà trường nhận được sự quan tâm, hỗ trợ nhiệt tình của các ban ngành, đoàn thể, chính quyền địa phương.</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b. Thách thức: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Yêu cầu ngày càng cao về chất lượng giáo dục của cha mẹ học sinh và xã hội; xu thế cạnh tranh trong nền kinh tế thị trường và trong thời kỳ hội nhập.</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lastRenderedPageBreak/>
        <w:t xml:space="preserve"> Chất lượng đội ngũ cán bộ quản lý, giáo viên, công nhân viên đáp ứng được yêu cầu </w:t>
      </w:r>
      <w:r w:rsidR="0072701C" w:rsidRPr="00C2319B">
        <w:rPr>
          <w:rFonts w:ascii="Times New Roman" w:eastAsia="Times New Roman" w:hAnsi="Times New Roman"/>
          <w:sz w:val="26"/>
          <w:szCs w:val="26"/>
          <w:lang w:val="vi-VN"/>
        </w:rPr>
        <w:t xml:space="preserve">không ngừng </w:t>
      </w:r>
      <w:r w:rsidRPr="00C2319B">
        <w:rPr>
          <w:rFonts w:ascii="Times New Roman" w:eastAsia="Times New Roman" w:hAnsi="Times New Roman"/>
          <w:sz w:val="26"/>
          <w:szCs w:val="26"/>
          <w:lang w:val="vi-VN"/>
        </w:rPr>
        <w:t>đổi mới giáo dục.</w:t>
      </w:r>
    </w:p>
    <w:p w:rsidR="0072701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Việc ứng dụng CNTT trong giảng dạy, yêu cầu đổi mới phương pháp dạy học tích cực, dạy học cá thể và nâng cao trình độ ngoại ngữ, khả năng sáng tạo của cán bộ, giáo viên, công nhân viên còn hạn chế.</w:t>
      </w:r>
    </w:p>
    <w:p w:rsidR="0072701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Tình trạng quá tải về sĩ số học sinh do áp lực tăng dân số cơ học cũng là vấn đề thách thức lớn cho việc hiện đại hóa trường học, là bài toán khó trong việc định hướng dạy học hai buổi/ngày.</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w:t>
      </w:r>
      <w:r w:rsidR="00DC6CD8" w:rsidRPr="00C2319B">
        <w:rPr>
          <w:rFonts w:ascii="Times New Roman" w:eastAsia="Times New Roman" w:hAnsi="Times New Roman"/>
          <w:sz w:val="26"/>
          <w:szCs w:val="26"/>
          <w:lang w:val="vi-VN"/>
        </w:rPr>
        <w:t>Trong khi đó, cơ sở vật chất nhà trường còn nhiều khó khăn do thiếu phòng học và đã sử dụng nhiều năm. Việc trang bị</w:t>
      </w:r>
      <w:r w:rsidRPr="00C2319B">
        <w:rPr>
          <w:rFonts w:ascii="Times New Roman" w:eastAsia="Times New Roman" w:hAnsi="Times New Roman"/>
          <w:sz w:val="26"/>
          <w:szCs w:val="26"/>
          <w:lang w:val="vi-VN"/>
        </w:rPr>
        <w:t xml:space="preserve"> thiết bị dạy học hiện đại vẫn là yêu cầu luôn cấp thiết trong thời đại mà khoa học kĩ thuật tiến bộ.</w:t>
      </w:r>
    </w:p>
    <w:p w:rsidR="00E875BC" w:rsidRPr="00C2319B" w:rsidRDefault="00E875BC" w:rsidP="00C2319B">
      <w:pPr>
        <w:shd w:val="clear" w:color="auto" w:fill="FFFFFF"/>
        <w:spacing w:after="0"/>
        <w:ind w:firstLine="567"/>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B- ĐỊNH HƯỚNG CHIẾN LƯỢC</w:t>
      </w:r>
    </w:p>
    <w:p w:rsidR="00DD60E4" w:rsidRPr="00C2319B" w:rsidRDefault="00E875BC" w:rsidP="00423154">
      <w:pPr>
        <w:shd w:val="clear" w:color="auto" w:fill="FFFFFF"/>
        <w:spacing w:after="0"/>
        <w:ind w:firstLine="720"/>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SỨ MỆNH</w:t>
      </w:r>
    </w:p>
    <w:p w:rsidR="00E875BC" w:rsidRPr="00C2319B" w:rsidRDefault="00E875BC" w:rsidP="00C2319B">
      <w:pPr>
        <w:shd w:val="clear" w:color="auto" w:fill="FFFFFF"/>
        <w:spacing w:after="0"/>
        <w:ind w:firstLine="720"/>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Tạo dựng được môi trường học tập thân thiện, tích cực, có k</w:t>
      </w:r>
      <w:r w:rsidR="00982FB8" w:rsidRPr="00C2319B">
        <w:rPr>
          <w:rFonts w:ascii="Times New Roman" w:eastAsia="Times New Roman" w:hAnsi="Times New Roman"/>
          <w:sz w:val="26"/>
          <w:szCs w:val="26"/>
          <w:lang w:val="vi-VN"/>
        </w:rPr>
        <w:t>ỷ</w:t>
      </w:r>
      <w:r w:rsidRPr="00C2319B">
        <w:rPr>
          <w:rFonts w:ascii="Times New Roman" w:eastAsia="Times New Roman" w:hAnsi="Times New Roman"/>
          <w:sz w:val="26"/>
          <w:szCs w:val="26"/>
          <w:lang w:val="vi-VN"/>
        </w:rPr>
        <w:t xml:space="preserve"> luật, có chất lượng giáo dục toàn diện và chuyên sâu; học sinh yêu thích học tập, có ý thức học tập suốt đời và có cơ hội phát triển tài năng, biết tư duy sáng tạo; hình thành nhân cách người công dân tốt của đất nước.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Đào tạo cho đất nước những con người có đạo đức, có tri thức, biết tư duy độc lập, sáng tạo, đáp ứng yêu cầu ngày càng cao của xã hội và phân luồng học sinh sau tốt nghiệp.</w:t>
      </w:r>
    </w:p>
    <w:p w:rsidR="00E875BC" w:rsidRPr="00C2319B" w:rsidRDefault="00E875BC" w:rsidP="00423154">
      <w:pPr>
        <w:shd w:val="clear" w:color="auto" w:fill="FFFFFF"/>
        <w:spacing w:after="0"/>
        <w:ind w:firstLine="720"/>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TẦM NHÌN</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Trở thành một trong những trường có bề dày về truyền thống về giáo dục toàn diện và có chất lượng, nơi mà cha mẹ học sinh sẽ lựa chọn để con em mình được học tập và rèn luyện. Đây cũng là nơi giáo viên luôn có khát vọng được cống hiến và học sinh luôn có khát vọng vươn lên, có truyền thống hiếu học.</w:t>
      </w:r>
    </w:p>
    <w:p w:rsidR="00DD60E4" w:rsidRPr="00C2319B" w:rsidRDefault="00E875BC" w:rsidP="00423154">
      <w:pPr>
        <w:shd w:val="clear" w:color="auto" w:fill="FFFFFF"/>
        <w:spacing w:after="0"/>
        <w:ind w:firstLine="720"/>
        <w:rPr>
          <w:rFonts w:ascii="Times New Roman" w:eastAsia="Times New Roman" w:hAnsi="Times New Roman"/>
          <w:sz w:val="26"/>
          <w:szCs w:val="26"/>
        </w:rPr>
      </w:pPr>
      <w:r w:rsidRPr="00C2319B">
        <w:rPr>
          <w:rFonts w:ascii="Times New Roman" w:eastAsia="Times New Roman" w:hAnsi="Times New Roman"/>
          <w:b/>
          <w:bCs/>
          <w:sz w:val="26"/>
          <w:szCs w:val="26"/>
        </w:rPr>
        <w:t>GIÁ TRỊ CỐT LÕI</w:t>
      </w:r>
    </w:p>
    <w:p w:rsidR="00E875BC" w:rsidRPr="00C2319B" w:rsidRDefault="00E875BC" w:rsidP="00C2319B">
      <w:pPr>
        <w:numPr>
          <w:ilvl w:val="0"/>
          <w:numId w:val="10"/>
        </w:numPr>
        <w:shd w:val="clear" w:color="auto" w:fill="FFFFFF"/>
        <w:spacing w:after="0"/>
        <w:rPr>
          <w:rFonts w:ascii="Times New Roman" w:eastAsia="Times New Roman" w:hAnsi="Times New Roman"/>
          <w:sz w:val="26"/>
          <w:szCs w:val="26"/>
        </w:rPr>
      </w:pPr>
      <w:r w:rsidRPr="00C2319B">
        <w:rPr>
          <w:rFonts w:ascii="Times New Roman" w:eastAsia="Times New Roman" w:hAnsi="Times New Roman"/>
          <w:sz w:val="26"/>
          <w:szCs w:val="26"/>
        </w:rPr>
        <w:t>Nối kết truyền thống.</w:t>
      </w:r>
    </w:p>
    <w:p w:rsidR="00E875BC" w:rsidRPr="00C2319B" w:rsidRDefault="00E875BC" w:rsidP="00C2319B">
      <w:pPr>
        <w:numPr>
          <w:ilvl w:val="0"/>
          <w:numId w:val="10"/>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Chất lượng giáo dục cao.</w:t>
      </w:r>
    </w:p>
    <w:p w:rsidR="00E875BC" w:rsidRPr="00C2319B" w:rsidRDefault="00E875BC" w:rsidP="00C2319B">
      <w:pPr>
        <w:numPr>
          <w:ilvl w:val="0"/>
          <w:numId w:val="10"/>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Tự hào - tự tin khát vọng vươn </w:t>
      </w:r>
      <w:proofErr w:type="gramStart"/>
      <w:r w:rsidRPr="00C2319B">
        <w:rPr>
          <w:rFonts w:ascii="Times New Roman" w:eastAsia="Times New Roman" w:hAnsi="Times New Roman"/>
          <w:sz w:val="26"/>
          <w:szCs w:val="26"/>
        </w:rPr>
        <w:t>lên . </w:t>
      </w:r>
      <w:proofErr w:type="gramEnd"/>
    </w:p>
    <w:p w:rsidR="00E875BC" w:rsidRPr="00C2319B" w:rsidRDefault="00E875BC" w:rsidP="00C2319B">
      <w:pPr>
        <w:numPr>
          <w:ilvl w:val="0"/>
          <w:numId w:val="10"/>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Phát triển – Đổi mới và hội nhập.    </w:t>
      </w:r>
    </w:p>
    <w:p w:rsidR="00E875BC" w:rsidRPr="00C2319B" w:rsidRDefault="00E875BC" w:rsidP="00423154">
      <w:pPr>
        <w:shd w:val="clear" w:color="auto" w:fill="FFFFFF"/>
        <w:spacing w:after="0"/>
        <w:ind w:firstLine="720"/>
        <w:rPr>
          <w:rFonts w:ascii="Times New Roman" w:eastAsia="Times New Roman" w:hAnsi="Times New Roman"/>
          <w:sz w:val="26"/>
          <w:szCs w:val="26"/>
        </w:rPr>
      </w:pPr>
      <w:r w:rsidRPr="00C2319B">
        <w:rPr>
          <w:rFonts w:ascii="Times New Roman" w:eastAsia="Times New Roman" w:hAnsi="Times New Roman"/>
          <w:b/>
          <w:bCs/>
          <w:sz w:val="26"/>
          <w:szCs w:val="26"/>
        </w:rPr>
        <w:t>PHƯƠNG CHÂM HÀNH ĐỘNG</w:t>
      </w:r>
    </w:p>
    <w:p w:rsidR="00E875BC" w:rsidRPr="00C2319B" w:rsidRDefault="00E875BC" w:rsidP="00C2319B">
      <w:pPr>
        <w:shd w:val="clear" w:color="auto" w:fill="FFFFFF"/>
        <w:spacing w:after="0"/>
        <w:ind w:firstLine="360"/>
        <w:rPr>
          <w:rFonts w:ascii="Times New Roman" w:eastAsia="Times New Roman" w:hAnsi="Times New Roman"/>
          <w:sz w:val="26"/>
          <w:szCs w:val="26"/>
        </w:rPr>
      </w:pPr>
      <w:r w:rsidRPr="00C2319B">
        <w:rPr>
          <w:rFonts w:ascii="Times New Roman" w:eastAsia="Times New Roman" w:hAnsi="Times New Roman"/>
          <w:sz w:val="26"/>
          <w:szCs w:val="26"/>
        </w:rPr>
        <w:t>Tất cả vì học sinh thân yêu.</w:t>
      </w:r>
    </w:p>
    <w:p w:rsidR="00E875BC" w:rsidRPr="00C2319B" w:rsidRDefault="00E875BC" w:rsidP="00C2319B">
      <w:pPr>
        <w:shd w:val="clear" w:color="auto" w:fill="FFFFFF"/>
        <w:spacing w:after="0"/>
        <w:ind w:firstLine="567"/>
        <w:rPr>
          <w:rFonts w:ascii="Times New Roman" w:eastAsia="Times New Roman" w:hAnsi="Times New Roman"/>
          <w:sz w:val="26"/>
          <w:szCs w:val="26"/>
        </w:rPr>
      </w:pPr>
      <w:r w:rsidRPr="00C2319B">
        <w:rPr>
          <w:rFonts w:ascii="Times New Roman" w:eastAsia="Times New Roman" w:hAnsi="Times New Roman"/>
          <w:b/>
          <w:bCs/>
          <w:sz w:val="26"/>
          <w:szCs w:val="26"/>
        </w:rPr>
        <w:t>C</w:t>
      </w:r>
      <w:r w:rsidR="00DD60E4" w:rsidRPr="00C2319B">
        <w:rPr>
          <w:rFonts w:ascii="Times New Roman" w:eastAsia="Times New Roman" w:hAnsi="Times New Roman"/>
          <w:b/>
          <w:bCs/>
          <w:sz w:val="26"/>
          <w:szCs w:val="26"/>
          <w:lang w:val="vi-VN"/>
        </w:rPr>
        <w:t xml:space="preserve">. </w:t>
      </w:r>
      <w:r w:rsidRPr="00C2319B">
        <w:rPr>
          <w:rFonts w:ascii="Times New Roman" w:eastAsia="Times New Roman" w:hAnsi="Times New Roman"/>
          <w:b/>
          <w:bCs/>
          <w:sz w:val="26"/>
          <w:szCs w:val="26"/>
        </w:rPr>
        <w:t>MỤC TIÊU CHIẾN LƯỢC</w:t>
      </w:r>
    </w:p>
    <w:p w:rsidR="00E875BC" w:rsidRPr="00C2319B" w:rsidRDefault="00E875BC" w:rsidP="00C2319B">
      <w:pPr>
        <w:numPr>
          <w:ilvl w:val="0"/>
          <w:numId w:val="11"/>
        </w:numPr>
        <w:shd w:val="clear" w:color="auto" w:fill="FFFFFF"/>
        <w:spacing w:after="0"/>
        <w:ind w:hanging="513"/>
        <w:jc w:val="both"/>
        <w:rPr>
          <w:rFonts w:ascii="Times New Roman" w:eastAsia="Times New Roman" w:hAnsi="Times New Roman"/>
          <w:sz w:val="26"/>
          <w:szCs w:val="26"/>
        </w:rPr>
      </w:pPr>
      <w:r w:rsidRPr="00C2319B">
        <w:rPr>
          <w:rFonts w:ascii="Times New Roman" w:eastAsia="Times New Roman" w:hAnsi="Times New Roman"/>
          <w:b/>
          <w:bCs/>
          <w:sz w:val="26"/>
          <w:szCs w:val="26"/>
        </w:rPr>
        <w:t xml:space="preserve">Mục tiêu </w:t>
      </w:r>
      <w:proofErr w:type="gramStart"/>
      <w:r w:rsidRPr="00C2319B">
        <w:rPr>
          <w:rFonts w:ascii="Times New Roman" w:eastAsia="Times New Roman" w:hAnsi="Times New Roman"/>
          <w:b/>
          <w:bCs/>
          <w:sz w:val="26"/>
          <w:szCs w:val="26"/>
        </w:rPr>
        <w:t>chung</w:t>
      </w:r>
      <w:proofErr w:type="gramEnd"/>
      <w:r w:rsidRPr="00C2319B">
        <w:rPr>
          <w:rFonts w:ascii="Times New Roman" w:eastAsia="Times New Roman" w:hAnsi="Times New Roman"/>
          <w:b/>
          <w:bCs/>
          <w:sz w:val="26"/>
          <w:szCs w:val="26"/>
        </w:rPr>
        <w:t>.</w:t>
      </w:r>
    </w:p>
    <w:p w:rsidR="00E875BC" w:rsidRPr="00C2319B" w:rsidRDefault="00E875BC" w:rsidP="00C2319B">
      <w:pPr>
        <w:shd w:val="clear" w:color="auto" w:fill="FFFFFF"/>
        <w:spacing w:after="0"/>
        <w:ind w:firstLine="36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00DD60E4" w:rsidRPr="00C2319B">
        <w:rPr>
          <w:rFonts w:ascii="Times New Roman" w:eastAsia="Times New Roman" w:hAnsi="Times New Roman"/>
          <w:sz w:val="26"/>
          <w:szCs w:val="26"/>
        </w:rPr>
        <w:tab/>
      </w:r>
      <w:r w:rsidRPr="00C2319B">
        <w:rPr>
          <w:rFonts w:ascii="Times New Roman" w:eastAsia="Times New Roman" w:hAnsi="Times New Roman"/>
          <w:sz w:val="26"/>
          <w:szCs w:val="26"/>
        </w:rPr>
        <w:t xml:space="preserve">Xây dựng nhà trường có uy tín về chất lượng giáo dục toàn diện, là mô hình giáo dục hiện đại, tiên tiến phù hợp với xu thế phát triển của đất nước và thời kỳ hội nhập. Là một trong những trường THCS dạy Tiếng Anh </w:t>
      </w:r>
      <w:r w:rsidR="00DD60E4" w:rsidRPr="00C2319B">
        <w:rPr>
          <w:rFonts w:ascii="Times New Roman" w:eastAsia="Times New Roman" w:hAnsi="Times New Roman"/>
          <w:sz w:val="26"/>
          <w:szCs w:val="26"/>
          <w:lang w:val="vi-VN"/>
        </w:rPr>
        <w:t>cho tất cả học sinh</w:t>
      </w:r>
      <w:r w:rsidRPr="00C2319B">
        <w:rPr>
          <w:rFonts w:ascii="Times New Roman" w:eastAsia="Times New Roman" w:hAnsi="Times New Roman"/>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 Đào tạo thế hệ học sinh có truyền thống tự hào là học sinh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là những công dân có ích cho gia đình và xã hội, là những con người mới XHCN, có phẩm </w:t>
      </w:r>
      <w:r w:rsidRPr="00C2319B">
        <w:rPr>
          <w:rFonts w:ascii="Times New Roman" w:eastAsia="Times New Roman" w:hAnsi="Times New Roman"/>
          <w:sz w:val="26"/>
          <w:szCs w:val="26"/>
        </w:rPr>
        <w:lastRenderedPageBreak/>
        <w:t>chất đạo đức tốt, có năng lực làm chủ cuộc sống, phát triển đầy đủ về thể lực và trí lực để sống làm việc và hội nhập toàn cầu.</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Tích cực vận dụng nguồn lực xã hội hóa trong giáo dục để phối hợp tốt trong giáo dục nâng cao cơ sở vật chất, nâng cao chất lượng đào tạo của nhà trường.</w:t>
      </w:r>
    </w:p>
    <w:p w:rsidR="00DD60E4" w:rsidRPr="00C2319B" w:rsidRDefault="004902DC" w:rsidP="00C2319B">
      <w:pPr>
        <w:numPr>
          <w:ilvl w:val="0"/>
          <w:numId w:val="11"/>
        </w:numPr>
        <w:shd w:val="clear" w:color="auto" w:fill="FFFFFF"/>
        <w:spacing w:after="0"/>
        <w:ind w:hanging="513"/>
        <w:jc w:val="both"/>
        <w:rPr>
          <w:rFonts w:ascii="Times New Roman" w:eastAsia="Times New Roman" w:hAnsi="Times New Roman"/>
          <w:sz w:val="26"/>
          <w:szCs w:val="26"/>
        </w:rPr>
      </w:pPr>
      <w:r w:rsidRPr="00C2319B">
        <w:rPr>
          <w:rFonts w:ascii="Times New Roman" w:eastAsia="Times New Roman" w:hAnsi="Times New Roman"/>
          <w:b/>
          <w:bCs/>
          <w:sz w:val="26"/>
          <w:szCs w:val="26"/>
        </w:rPr>
        <w:t xml:space="preserve">  </w:t>
      </w:r>
      <w:r w:rsidR="00E875BC" w:rsidRPr="00C2319B">
        <w:rPr>
          <w:rFonts w:ascii="Times New Roman" w:eastAsia="Times New Roman" w:hAnsi="Times New Roman"/>
          <w:b/>
          <w:bCs/>
          <w:sz w:val="26"/>
          <w:szCs w:val="26"/>
        </w:rPr>
        <w:t>Mục tiêu cụ thể</w:t>
      </w:r>
      <w:r w:rsidR="00DD60E4" w:rsidRPr="00C2319B">
        <w:rPr>
          <w:rFonts w:ascii="Times New Roman" w:eastAsia="Times New Roman" w:hAnsi="Times New Roman"/>
          <w:b/>
          <w:bCs/>
          <w:sz w:val="26"/>
          <w:szCs w:val="26"/>
          <w:lang w:val="vi-VN"/>
        </w:rPr>
        <w:t>.</w:t>
      </w:r>
    </w:p>
    <w:p w:rsidR="00DD60E4" w:rsidRPr="00C2319B" w:rsidRDefault="00E875BC" w:rsidP="00C2319B">
      <w:pPr>
        <w:shd w:val="clear" w:color="auto" w:fill="FFFFFF"/>
        <w:spacing w:after="0"/>
        <w:ind w:firstLine="36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Từ năm 2016 – 2020</w:t>
      </w:r>
      <w:r w:rsidRPr="00C2319B">
        <w:rPr>
          <w:rFonts w:ascii="Times New Roman" w:eastAsia="Times New Roman" w:hAnsi="Times New Roman"/>
          <w:sz w:val="26"/>
          <w:szCs w:val="26"/>
        </w:rPr>
        <w:t xml:space="preserve">: Giai đoạn trường THCS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phấn đấu nâng cao chất lượng:</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Hiệu suất đào tạo nâng cao (97%).</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Tỉ lệ HS lớp 9</w:t>
      </w:r>
      <w:proofErr w:type="gramStart"/>
      <w:r w:rsidRPr="00C2319B">
        <w:rPr>
          <w:rFonts w:ascii="Times New Roman" w:eastAsia="Times New Roman" w:hAnsi="Times New Roman"/>
          <w:sz w:val="26"/>
          <w:szCs w:val="26"/>
        </w:rPr>
        <w:t>  tốt</w:t>
      </w:r>
      <w:proofErr w:type="gramEnd"/>
      <w:r w:rsidRPr="00C2319B">
        <w:rPr>
          <w:rFonts w:ascii="Times New Roman" w:eastAsia="Times New Roman" w:hAnsi="Times New Roman"/>
          <w:sz w:val="26"/>
          <w:szCs w:val="26"/>
        </w:rPr>
        <w:t xml:space="preserve"> nghiệp THCS 100% (loại khá - giỏi (</w:t>
      </w:r>
      <w:r w:rsidR="00982FB8" w:rsidRPr="00C2319B">
        <w:rPr>
          <w:rFonts w:ascii="Times New Roman" w:eastAsia="Times New Roman" w:hAnsi="Times New Roman"/>
          <w:sz w:val="26"/>
          <w:szCs w:val="26"/>
        </w:rPr>
        <w:t>7</w:t>
      </w:r>
      <w:r w:rsidRPr="00C2319B">
        <w:rPr>
          <w:rFonts w:ascii="Times New Roman" w:eastAsia="Times New Roman" w:hAnsi="Times New Roman"/>
          <w:sz w:val="26"/>
          <w:szCs w:val="26"/>
        </w:rPr>
        <w:t>0%)</w:t>
      </w:r>
      <w:r w:rsidR="00982FB8" w:rsidRPr="00C2319B">
        <w:rPr>
          <w:rFonts w:ascii="Times New Roman" w:eastAsia="Times New Roman" w:hAnsi="Times New Roman"/>
          <w:sz w:val="26"/>
          <w:szCs w:val="26"/>
        </w:rPr>
        <w:t>)</w:t>
      </w:r>
    </w:p>
    <w:p w:rsidR="00DD60E4"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Hằng năm, có nhiều hơn </w:t>
      </w:r>
      <w:r w:rsidR="00982FB8" w:rsidRPr="00C2319B">
        <w:rPr>
          <w:rFonts w:ascii="Times New Roman" w:eastAsia="Times New Roman" w:hAnsi="Times New Roman"/>
          <w:sz w:val="26"/>
          <w:szCs w:val="26"/>
        </w:rPr>
        <w:t>7</w:t>
      </w:r>
      <w:r w:rsidRPr="00C2319B">
        <w:rPr>
          <w:rFonts w:ascii="Times New Roman" w:eastAsia="Times New Roman" w:hAnsi="Times New Roman"/>
          <w:sz w:val="26"/>
          <w:szCs w:val="26"/>
        </w:rPr>
        <w:t xml:space="preserve"> học sinh đạt HSG cấp thành </w:t>
      </w:r>
      <w:proofErr w:type="gramStart"/>
      <w:r w:rsidRPr="00C2319B">
        <w:rPr>
          <w:rFonts w:ascii="Times New Roman" w:eastAsia="Times New Roman" w:hAnsi="Times New Roman"/>
          <w:sz w:val="26"/>
          <w:szCs w:val="26"/>
        </w:rPr>
        <w:t>phố .</w:t>
      </w:r>
      <w:proofErr w:type="gramEnd"/>
    </w:p>
    <w:p w:rsidR="00DD60E4"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Tỉ lệ giáo viên xếp loại </w:t>
      </w:r>
      <w:proofErr w:type="gramStart"/>
      <w:r w:rsidRPr="00C2319B">
        <w:rPr>
          <w:rFonts w:ascii="Times New Roman" w:eastAsia="Times New Roman" w:hAnsi="Times New Roman"/>
          <w:sz w:val="26"/>
          <w:szCs w:val="26"/>
        </w:rPr>
        <w:t>tay</w:t>
      </w:r>
      <w:proofErr w:type="gramEnd"/>
      <w:r w:rsidRPr="00C2319B">
        <w:rPr>
          <w:rFonts w:ascii="Times New Roman" w:eastAsia="Times New Roman" w:hAnsi="Times New Roman"/>
          <w:sz w:val="26"/>
          <w:szCs w:val="26"/>
        </w:rPr>
        <w:t xml:space="preserve"> nghề khá, giỏi (100%) xếp loại giỏi (75%)</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Tỉ lệ CBQL</w:t>
      </w:r>
      <w:proofErr w:type="gramStart"/>
      <w:r w:rsidRPr="00C2319B">
        <w:rPr>
          <w:rFonts w:ascii="Times New Roman" w:eastAsia="Times New Roman" w:hAnsi="Times New Roman"/>
          <w:sz w:val="26"/>
          <w:szCs w:val="26"/>
        </w:rPr>
        <w:t>,GV</w:t>
      </w:r>
      <w:proofErr w:type="gramEnd"/>
      <w:r w:rsidRPr="00C2319B">
        <w:rPr>
          <w:rFonts w:ascii="Times New Roman" w:eastAsia="Times New Roman" w:hAnsi="Times New Roman"/>
          <w:sz w:val="26"/>
          <w:szCs w:val="26"/>
        </w:rPr>
        <w:t xml:space="preserve"> sử dụng thành thạo vi tính, ứng dụng tốt CNTT trong quản lý, giảng dạy 100%.  </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Xây dựng thành công phong trào “Trường học thân thiện, học sinh tích cực”.</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Nhà trường luôn là cơ sở giáo dục được nhân dân, xã hội tin tưởng.</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Năm 2016 -2020 trường THCS </w:t>
      </w:r>
      <w:r w:rsidR="000C66EA" w:rsidRPr="00C2319B">
        <w:rPr>
          <w:rFonts w:ascii="Times New Roman" w:eastAsia="Times New Roman" w:hAnsi="Times New Roman"/>
          <w:sz w:val="26"/>
          <w:szCs w:val="26"/>
        </w:rPr>
        <w:t>Nguyễn Tri Phương</w:t>
      </w:r>
      <w:r w:rsidRPr="00C2319B">
        <w:rPr>
          <w:rFonts w:ascii="Times New Roman" w:eastAsia="Times New Roman" w:hAnsi="Times New Roman"/>
          <w:sz w:val="26"/>
          <w:szCs w:val="26"/>
        </w:rPr>
        <w:t xml:space="preserve"> phấn đấu :</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Đạt Bằng khen </w:t>
      </w:r>
      <w:r w:rsidR="00982FB8" w:rsidRPr="00C2319B">
        <w:rPr>
          <w:rFonts w:ascii="Times New Roman" w:eastAsia="Times New Roman" w:hAnsi="Times New Roman"/>
          <w:sz w:val="26"/>
          <w:szCs w:val="26"/>
        </w:rPr>
        <w:t>của Bộ trưởng Bộ Giáo dục và Đào tạo</w:t>
      </w:r>
      <w:r w:rsidRPr="00C2319B">
        <w:rPr>
          <w:rFonts w:ascii="Times New Roman" w:eastAsia="Times New Roman" w:hAnsi="Times New Roman"/>
          <w:sz w:val="26"/>
          <w:szCs w:val="26"/>
        </w:rPr>
        <w:t>.</w:t>
      </w:r>
    </w:p>
    <w:p w:rsidR="00E875BC" w:rsidRPr="00C2319B" w:rsidRDefault="00E875BC" w:rsidP="00C2319B">
      <w:pPr>
        <w:numPr>
          <w:ilvl w:val="0"/>
          <w:numId w:val="13"/>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Năm 2016</w:t>
      </w:r>
      <w:r w:rsidR="00982FB8" w:rsidRPr="00C2319B">
        <w:rPr>
          <w:rFonts w:ascii="Times New Roman" w:eastAsia="Times New Roman" w:hAnsi="Times New Roman"/>
          <w:sz w:val="26"/>
          <w:szCs w:val="26"/>
        </w:rPr>
        <w:t xml:space="preserve"> </w:t>
      </w:r>
      <w:r w:rsidRPr="00C2319B">
        <w:rPr>
          <w:rFonts w:ascii="Times New Roman" w:eastAsia="Times New Roman" w:hAnsi="Times New Roman"/>
          <w:sz w:val="26"/>
          <w:szCs w:val="26"/>
        </w:rPr>
        <w:t>- 2020 đạt trường xuất sắc cấp TP, nhận cờ thi đua của UBND TP.</w:t>
      </w:r>
    </w:p>
    <w:p w:rsidR="00E875BC"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2/       </w:t>
      </w:r>
      <w:r w:rsidRPr="00C2319B">
        <w:rPr>
          <w:rFonts w:ascii="Times New Roman" w:eastAsia="Times New Roman" w:hAnsi="Times New Roman"/>
          <w:b/>
          <w:bCs/>
          <w:sz w:val="26"/>
          <w:szCs w:val="26"/>
        </w:rPr>
        <w:t>Năm 2020 - 2025</w:t>
      </w:r>
      <w:r w:rsidRPr="00C2319B">
        <w:rPr>
          <w:rFonts w:ascii="Times New Roman" w:eastAsia="Times New Roman" w:hAnsi="Times New Roman"/>
          <w:sz w:val="26"/>
          <w:szCs w:val="26"/>
        </w:rPr>
        <w:t xml:space="preserve">: tiếp tục giữ vững là trường xuất sắc cấp thành phố là trường có học sinh học 2 buổi/ngày, </w:t>
      </w:r>
      <w:r w:rsidR="00982FB8" w:rsidRPr="00C2319B">
        <w:rPr>
          <w:rFonts w:ascii="Times New Roman" w:eastAsia="Times New Roman" w:hAnsi="Times New Roman"/>
          <w:sz w:val="26"/>
          <w:szCs w:val="26"/>
        </w:rPr>
        <w:t>đạt Bằng khen của Thủ tướng Chính phủ</w:t>
      </w:r>
      <w:r w:rsidRPr="00C2319B">
        <w:rPr>
          <w:rFonts w:ascii="Times New Roman" w:eastAsia="Times New Roman" w:hAnsi="Times New Roman"/>
          <w:sz w:val="26"/>
          <w:szCs w:val="26"/>
        </w:rPr>
        <w:t>.</w:t>
      </w:r>
    </w:p>
    <w:p w:rsidR="00E875BC" w:rsidRPr="00C2319B" w:rsidRDefault="00E875BC" w:rsidP="00C2319B">
      <w:pPr>
        <w:numPr>
          <w:ilvl w:val="0"/>
          <w:numId w:val="14"/>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b/>
          <w:bCs/>
          <w:sz w:val="26"/>
          <w:szCs w:val="26"/>
        </w:rPr>
        <w:t>Mục tiêu phấn đấu của Đội ngũ cán bộ - giáo viên – nhân viên:</w:t>
      </w:r>
    </w:p>
    <w:p w:rsidR="007F36A6" w:rsidRPr="00C2319B" w:rsidRDefault="007F36A6" w:rsidP="00C2319B">
      <w:pPr>
        <w:shd w:val="clear" w:color="auto" w:fill="FFFFFF"/>
        <w:spacing w:after="0"/>
        <w:ind w:left="720"/>
        <w:jc w:val="both"/>
        <w:rPr>
          <w:rFonts w:ascii="Times New Roman" w:eastAsia="Times New Roman" w:hAnsi="Times New Roman"/>
          <w:bCs/>
          <w:sz w:val="26"/>
          <w:szCs w:val="26"/>
        </w:rPr>
      </w:pPr>
      <w:r w:rsidRPr="00C2319B">
        <w:rPr>
          <w:rFonts w:ascii="Times New Roman" w:eastAsia="Times New Roman" w:hAnsi="Times New Roman"/>
          <w:bCs/>
          <w:sz w:val="26"/>
          <w:szCs w:val="26"/>
          <w:lang w:val="vi-VN"/>
        </w:rPr>
        <w:t>Tổng số CB – GV –NV: 7</w:t>
      </w:r>
      <w:r w:rsidR="00982FB8" w:rsidRPr="00C2319B">
        <w:rPr>
          <w:rFonts w:ascii="Times New Roman" w:eastAsia="Times New Roman" w:hAnsi="Times New Roman"/>
          <w:bCs/>
          <w:sz w:val="26"/>
          <w:szCs w:val="26"/>
        </w:rPr>
        <w:t>0</w:t>
      </w:r>
    </w:p>
    <w:p w:rsidR="007F36A6" w:rsidRPr="00C2319B" w:rsidRDefault="007F36A6" w:rsidP="00C2319B">
      <w:pPr>
        <w:shd w:val="clear" w:color="auto" w:fill="FFFFFF"/>
        <w:spacing w:after="0"/>
        <w:ind w:left="720"/>
        <w:jc w:val="both"/>
        <w:rPr>
          <w:rFonts w:ascii="Times New Roman" w:eastAsia="Times New Roman" w:hAnsi="Times New Roman"/>
          <w:bCs/>
          <w:sz w:val="26"/>
          <w:szCs w:val="26"/>
          <w:lang w:val="vi-VN"/>
        </w:rPr>
      </w:pPr>
      <w:r w:rsidRPr="00C2319B">
        <w:rPr>
          <w:rFonts w:ascii="Times New Roman" w:eastAsia="Times New Roman" w:hAnsi="Times New Roman"/>
          <w:bCs/>
          <w:sz w:val="26"/>
          <w:szCs w:val="26"/>
          <w:lang w:val="vi-VN"/>
        </w:rPr>
        <w:t>Lãnh đạo: 03</w:t>
      </w:r>
    </w:p>
    <w:p w:rsidR="007F36A6" w:rsidRPr="00C2319B" w:rsidRDefault="007F36A6" w:rsidP="00C2319B">
      <w:pPr>
        <w:shd w:val="clear" w:color="auto" w:fill="FFFFFF"/>
        <w:spacing w:after="0"/>
        <w:ind w:left="720"/>
        <w:jc w:val="both"/>
        <w:rPr>
          <w:rFonts w:ascii="Times New Roman" w:eastAsia="Times New Roman" w:hAnsi="Times New Roman"/>
          <w:bCs/>
          <w:sz w:val="26"/>
          <w:szCs w:val="26"/>
        </w:rPr>
      </w:pPr>
      <w:r w:rsidRPr="00C2319B">
        <w:rPr>
          <w:rFonts w:ascii="Times New Roman" w:eastAsia="Times New Roman" w:hAnsi="Times New Roman"/>
          <w:bCs/>
          <w:sz w:val="26"/>
          <w:szCs w:val="26"/>
          <w:lang w:val="vi-VN"/>
        </w:rPr>
        <w:t>Giáo viên: 6</w:t>
      </w:r>
      <w:r w:rsidR="00982FB8" w:rsidRPr="00C2319B">
        <w:rPr>
          <w:rFonts w:ascii="Times New Roman" w:eastAsia="Times New Roman" w:hAnsi="Times New Roman"/>
          <w:bCs/>
          <w:sz w:val="26"/>
          <w:szCs w:val="26"/>
        </w:rPr>
        <w:t>3</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Chất lượng đội ngũ:</w:t>
      </w:r>
    </w:p>
    <w:p w:rsidR="00E875BC" w:rsidRPr="00C2319B" w:rsidRDefault="00E875BC" w:rsidP="00C2319B">
      <w:pPr>
        <w:numPr>
          <w:ilvl w:val="0"/>
          <w:numId w:val="14"/>
        </w:numPr>
        <w:shd w:val="clear" w:color="auto" w:fill="FFFFFF"/>
        <w:spacing w:after="0"/>
        <w:jc w:val="both"/>
        <w:rPr>
          <w:rFonts w:ascii="Times New Roman" w:eastAsia="Times New Roman" w:hAnsi="Times New Roman"/>
          <w:b/>
          <w:sz w:val="26"/>
          <w:szCs w:val="26"/>
          <w:lang w:val="vi-VN"/>
        </w:rPr>
      </w:pPr>
      <w:r w:rsidRPr="00C2319B">
        <w:rPr>
          <w:rFonts w:ascii="Times New Roman" w:eastAsia="Times New Roman" w:hAnsi="Times New Roman"/>
          <w:b/>
          <w:sz w:val="26"/>
          <w:szCs w:val="26"/>
          <w:lang w:val="vi-VN"/>
        </w:rPr>
        <w:t>Trình độ chuyên môn nghiệp vụ:</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xml:space="preserve">Thạc sỹ: tỷ lệ </w:t>
      </w:r>
      <w:r w:rsidR="00982FB8" w:rsidRPr="00C2319B">
        <w:rPr>
          <w:rFonts w:ascii="Times New Roman" w:eastAsia="Times New Roman" w:hAnsi="Times New Roman"/>
          <w:sz w:val="26"/>
          <w:szCs w:val="26"/>
          <w:lang w:val="vi-VN"/>
        </w:rPr>
        <w:t>10</w:t>
      </w:r>
      <w:r w:rsidRPr="00C2319B">
        <w:rPr>
          <w:rFonts w:ascii="Times New Roman" w:eastAsia="Times New Roman" w:hAnsi="Times New Roman"/>
          <w:sz w:val="26"/>
          <w:szCs w:val="26"/>
          <w:lang w:val="vi-VN"/>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Đại học: tỷ lệ 9</w:t>
      </w:r>
      <w:r w:rsidR="00982FB8" w:rsidRPr="00C2319B">
        <w:rPr>
          <w:rFonts w:ascii="Times New Roman" w:eastAsia="Times New Roman" w:hAnsi="Times New Roman"/>
          <w:sz w:val="26"/>
          <w:szCs w:val="26"/>
          <w:lang w:val="vi-VN"/>
        </w:rPr>
        <w:t>0</w:t>
      </w:r>
      <w:r w:rsidRPr="00C2319B">
        <w:rPr>
          <w:rFonts w:ascii="Times New Roman" w:eastAsia="Times New Roman" w:hAnsi="Times New Roman"/>
          <w:sz w:val="26"/>
          <w:szCs w:val="26"/>
          <w:lang w:val="vi-VN"/>
        </w:rPr>
        <w:t>%</w:t>
      </w:r>
    </w:p>
    <w:p w:rsidR="00E875BC" w:rsidRPr="00C2319B" w:rsidRDefault="00E875BC" w:rsidP="00C2319B">
      <w:pPr>
        <w:numPr>
          <w:ilvl w:val="0"/>
          <w:numId w:val="14"/>
        </w:numPr>
        <w:shd w:val="clear" w:color="auto" w:fill="FFFFFF"/>
        <w:spacing w:after="0"/>
        <w:jc w:val="both"/>
        <w:rPr>
          <w:rFonts w:ascii="Times New Roman" w:eastAsia="Times New Roman" w:hAnsi="Times New Roman"/>
          <w:b/>
          <w:sz w:val="26"/>
          <w:szCs w:val="26"/>
          <w:lang w:val="vi-VN"/>
        </w:rPr>
      </w:pPr>
      <w:r w:rsidRPr="00C2319B">
        <w:rPr>
          <w:rFonts w:ascii="Times New Roman" w:eastAsia="Times New Roman" w:hAnsi="Times New Roman"/>
          <w:b/>
          <w:sz w:val="26"/>
          <w:szCs w:val="26"/>
          <w:lang w:val="vi-VN"/>
        </w:rPr>
        <w:t>Trình độ lý luận chính trị:</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Cử nhân: </w:t>
      </w:r>
      <w:r w:rsidR="00F40B61" w:rsidRPr="00C2319B">
        <w:rPr>
          <w:rFonts w:ascii="Times New Roman" w:eastAsia="Times New Roman" w:hAnsi="Times New Roman"/>
          <w:sz w:val="26"/>
          <w:szCs w:val="26"/>
        </w:rPr>
        <w:t>2.9</w:t>
      </w:r>
      <w:r w:rsidRPr="00C2319B">
        <w:rPr>
          <w:rFonts w:ascii="Times New Roman" w:eastAsia="Times New Roman" w:hAnsi="Times New Roman"/>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Trung cấp: tỷ lệ: 2</w:t>
      </w:r>
      <w:r w:rsidR="00F40B61" w:rsidRPr="00C2319B">
        <w:rPr>
          <w:rFonts w:ascii="Times New Roman" w:eastAsia="Times New Roman" w:hAnsi="Times New Roman"/>
          <w:sz w:val="26"/>
          <w:szCs w:val="26"/>
        </w:rPr>
        <w:t>0</w:t>
      </w:r>
      <w:r w:rsidRPr="00C2319B">
        <w:rPr>
          <w:rFonts w:ascii="Times New Roman" w:eastAsia="Times New Roman" w:hAnsi="Times New Roman"/>
          <w:sz w:val="26"/>
          <w:szCs w:val="26"/>
        </w:rPr>
        <w:t xml:space="preserve"> %</w:t>
      </w:r>
    </w:p>
    <w:p w:rsidR="00E875BC" w:rsidRPr="00C2319B" w:rsidRDefault="00E875BC" w:rsidP="00C2319B">
      <w:pPr>
        <w:numPr>
          <w:ilvl w:val="0"/>
          <w:numId w:val="14"/>
        </w:numPr>
        <w:shd w:val="clear" w:color="auto" w:fill="FFFFFF"/>
        <w:spacing w:after="0"/>
        <w:jc w:val="both"/>
        <w:rPr>
          <w:rFonts w:ascii="Times New Roman" w:eastAsia="Times New Roman" w:hAnsi="Times New Roman"/>
          <w:b/>
          <w:sz w:val="26"/>
          <w:szCs w:val="26"/>
        </w:rPr>
      </w:pPr>
      <w:r w:rsidRPr="00C2319B">
        <w:rPr>
          <w:rFonts w:ascii="Times New Roman" w:eastAsia="Times New Roman" w:hAnsi="Times New Roman"/>
          <w:b/>
          <w:sz w:val="26"/>
          <w:szCs w:val="26"/>
        </w:rPr>
        <w:t>Trình độ tin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Chứng chỉ A: tỷ lệ: </w:t>
      </w:r>
      <w:r w:rsidR="00F40B61" w:rsidRPr="00C2319B">
        <w:rPr>
          <w:rFonts w:ascii="Times New Roman" w:eastAsia="Times New Roman" w:hAnsi="Times New Roman"/>
          <w:sz w:val="26"/>
          <w:szCs w:val="26"/>
        </w:rPr>
        <w:t>100</w:t>
      </w:r>
      <w:r w:rsidRPr="00C2319B">
        <w:rPr>
          <w:rFonts w:ascii="Times New Roman" w:eastAsia="Times New Roman" w:hAnsi="Times New Roman"/>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Chứng chỉ B Tin học ứng dụng tỷ lệ: </w:t>
      </w:r>
      <w:r w:rsidR="00F40B61" w:rsidRPr="00C2319B">
        <w:rPr>
          <w:rFonts w:ascii="Times New Roman" w:eastAsia="Times New Roman" w:hAnsi="Times New Roman"/>
          <w:sz w:val="26"/>
          <w:szCs w:val="26"/>
        </w:rPr>
        <w:t>2</w:t>
      </w:r>
      <w:r w:rsidRPr="00C2319B">
        <w:rPr>
          <w:rFonts w:ascii="Times New Roman" w:eastAsia="Times New Roman" w:hAnsi="Times New Roman"/>
          <w:sz w:val="26"/>
          <w:szCs w:val="26"/>
        </w:rPr>
        <w:t>0%</w:t>
      </w:r>
    </w:p>
    <w:p w:rsidR="00E875BC" w:rsidRPr="00C2319B" w:rsidRDefault="00E875BC" w:rsidP="00C2319B">
      <w:pPr>
        <w:numPr>
          <w:ilvl w:val="0"/>
          <w:numId w:val="14"/>
        </w:numPr>
        <w:shd w:val="clear" w:color="auto" w:fill="FFFFFF"/>
        <w:spacing w:after="0"/>
        <w:jc w:val="both"/>
        <w:rPr>
          <w:rFonts w:ascii="Times New Roman" w:eastAsia="Times New Roman" w:hAnsi="Times New Roman"/>
          <w:b/>
          <w:sz w:val="26"/>
          <w:szCs w:val="26"/>
        </w:rPr>
      </w:pPr>
      <w:r w:rsidRPr="00C2319B">
        <w:rPr>
          <w:rFonts w:ascii="Times New Roman" w:eastAsia="Times New Roman" w:hAnsi="Times New Roman"/>
          <w:b/>
          <w:sz w:val="26"/>
          <w:szCs w:val="26"/>
        </w:rPr>
        <w:t>Trình độ tay nghề của giáo viên:</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Giỏi tỷ lệ: 80%</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Khá: tỷ lệ: 20%</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lastRenderedPageBreak/>
        <w:t>Giáo viên giỏi cấp Quận: 30%</w:t>
      </w:r>
    </w:p>
    <w:p w:rsidR="00E875BC" w:rsidRPr="00C2319B" w:rsidRDefault="00E875BC" w:rsidP="00C2319B">
      <w:pPr>
        <w:shd w:val="clear" w:color="auto" w:fill="FFFFFF"/>
        <w:spacing w:after="0"/>
        <w:ind w:firstLine="720"/>
        <w:rPr>
          <w:rFonts w:ascii="Times New Roman" w:eastAsia="Times New Roman" w:hAnsi="Times New Roman"/>
          <w:sz w:val="26"/>
          <w:szCs w:val="26"/>
        </w:rPr>
      </w:pPr>
      <w:r w:rsidRPr="00C2319B">
        <w:rPr>
          <w:rFonts w:ascii="Times New Roman" w:eastAsia="Times New Roman" w:hAnsi="Times New Roman"/>
          <w:b/>
          <w:bCs/>
          <w:sz w:val="26"/>
          <w:szCs w:val="26"/>
        </w:rPr>
        <w:t>Học sinh:</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Qui mô phát triển: </w:t>
      </w:r>
      <w:r w:rsidR="00F40B61" w:rsidRPr="00C2319B">
        <w:rPr>
          <w:rFonts w:ascii="Times New Roman" w:eastAsia="Times New Roman" w:hAnsi="Times New Roman"/>
          <w:sz w:val="26"/>
          <w:szCs w:val="26"/>
        </w:rPr>
        <w:t>28</w:t>
      </w:r>
      <w:r w:rsidRPr="00C2319B">
        <w:rPr>
          <w:rFonts w:ascii="Times New Roman" w:eastAsia="Times New Roman" w:hAnsi="Times New Roman"/>
          <w:sz w:val="26"/>
          <w:szCs w:val="26"/>
        </w:rPr>
        <w:t xml:space="preserve"> lớp với 1</w:t>
      </w:r>
      <w:r w:rsidR="00F40B61" w:rsidRPr="00C2319B">
        <w:rPr>
          <w:rFonts w:ascii="Times New Roman" w:eastAsia="Times New Roman" w:hAnsi="Times New Roman"/>
          <w:sz w:val="26"/>
          <w:szCs w:val="26"/>
        </w:rPr>
        <w:t>100</w:t>
      </w:r>
      <w:r w:rsidRPr="00C2319B">
        <w:rPr>
          <w:rFonts w:ascii="Times New Roman" w:eastAsia="Times New Roman" w:hAnsi="Times New Roman"/>
          <w:sz w:val="26"/>
          <w:szCs w:val="26"/>
        </w:rPr>
        <w:t xml:space="preserve"> học sinh, có </w:t>
      </w:r>
      <w:r w:rsidR="00F40B61" w:rsidRPr="00C2319B">
        <w:rPr>
          <w:rFonts w:ascii="Times New Roman" w:eastAsia="Times New Roman" w:hAnsi="Times New Roman"/>
          <w:sz w:val="26"/>
          <w:szCs w:val="26"/>
        </w:rPr>
        <w:t>10 lớp học 2 buổi/ngày.</w:t>
      </w:r>
    </w:p>
    <w:p w:rsidR="00E875BC" w:rsidRPr="00C2319B" w:rsidRDefault="00E875BC" w:rsidP="00C2319B">
      <w:pPr>
        <w:numPr>
          <w:ilvl w:val="0"/>
          <w:numId w:val="14"/>
        </w:numPr>
        <w:shd w:val="clear" w:color="auto" w:fill="FFFFFF"/>
        <w:spacing w:after="0"/>
        <w:jc w:val="both"/>
        <w:rPr>
          <w:rFonts w:ascii="Times New Roman" w:eastAsia="Times New Roman" w:hAnsi="Times New Roman"/>
          <w:b/>
          <w:sz w:val="26"/>
          <w:szCs w:val="26"/>
        </w:rPr>
      </w:pPr>
      <w:r w:rsidRPr="00C2319B">
        <w:rPr>
          <w:rFonts w:ascii="Times New Roman" w:eastAsia="Times New Roman" w:hAnsi="Times New Roman"/>
          <w:b/>
          <w:sz w:val="26"/>
          <w:szCs w:val="26"/>
        </w:rPr>
        <w:t>Chất lượng đào tạo:</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Học lực: Giỏi: 70%      Khá: 20%</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Hạnh kiểm: Tốt: 90</w:t>
      </w:r>
      <w:proofErr w:type="gramStart"/>
      <w:r w:rsidRPr="00C2319B">
        <w:rPr>
          <w:rFonts w:ascii="Times New Roman" w:eastAsia="Times New Roman" w:hAnsi="Times New Roman"/>
          <w:sz w:val="26"/>
          <w:szCs w:val="26"/>
        </w:rPr>
        <w:t>%  Khá</w:t>
      </w:r>
      <w:proofErr w:type="gramEnd"/>
      <w:r w:rsidRPr="00C2319B">
        <w:rPr>
          <w:rFonts w:ascii="Times New Roman" w:eastAsia="Times New Roman" w:hAnsi="Times New Roman"/>
          <w:sz w:val="26"/>
          <w:szCs w:val="26"/>
        </w:rPr>
        <w:t>: 10%</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Có nhiều hơn 3% học sinh lớp 9 là học sinh giỏi cấp thành phố.</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Tỷ lệ học sinh lên lớp: 99%</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 Không có học sinh bỏ học giữa chừng.</w:t>
      </w:r>
    </w:p>
    <w:p w:rsidR="006965D4" w:rsidRPr="00C2319B" w:rsidRDefault="00E875BC" w:rsidP="00C2319B">
      <w:pPr>
        <w:shd w:val="clear" w:color="auto" w:fill="FFFFFF"/>
        <w:spacing w:after="0"/>
        <w:ind w:firstLine="720"/>
        <w:jc w:val="both"/>
        <w:rPr>
          <w:rFonts w:ascii="Times New Roman" w:eastAsia="Times New Roman" w:hAnsi="Times New Roman"/>
          <w:b/>
          <w:sz w:val="26"/>
          <w:szCs w:val="26"/>
        </w:rPr>
      </w:pPr>
      <w:r w:rsidRPr="00C2319B">
        <w:rPr>
          <w:rFonts w:ascii="Times New Roman" w:eastAsia="Times New Roman" w:hAnsi="Times New Roman"/>
          <w:b/>
          <w:sz w:val="26"/>
          <w:szCs w:val="26"/>
        </w:rPr>
        <w:t xml:space="preserve">Hiệu suất đào tạo: </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Tỷ lệ học sinh tốt nghiệp THCS: 100%    Trong đó: Giỏi – </w:t>
      </w:r>
      <w:proofErr w:type="gramStart"/>
      <w:r w:rsidRPr="00C2319B">
        <w:rPr>
          <w:rFonts w:ascii="Times New Roman" w:eastAsia="Times New Roman" w:hAnsi="Times New Roman"/>
          <w:sz w:val="26"/>
          <w:szCs w:val="26"/>
        </w:rPr>
        <w:t>Khá :</w:t>
      </w:r>
      <w:proofErr w:type="gramEnd"/>
      <w:r w:rsidRPr="00C2319B">
        <w:rPr>
          <w:rFonts w:ascii="Times New Roman" w:eastAsia="Times New Roman" w:hAnsi="Times New Roman"/>
          <w:sz w:val="26"/>
          <w:szCs w:val="26"/>
        </w:rPr>
        <w:t xml:space="preserve"> 90%</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Học sinh lớp 9 vào trường THPT: 9</w:t>
      </w:r>
      <w:r w:rsidR="00F40B61" w:rsidRPr="00C2319B">
        <w:rPr>
          <w:rFonts w:ascii="Times New Roman" w:eastAsia="Times New Roman" w:hAnsi="Times New Roman"/>
          <w:sz w:val="26"/>
          <w:szCs w:val="26"/>
        </w:rPr>
        <w:t>0</w:t>
      </w:r>
      <w:r w:rsidRPr="00C2319B">
        <w:rPr>
          <w:rFonts w:ascii="Times New Roman" w:eastAsia="Times New Roman" w:hAnsi="Times New Roman"/>
          <w:sz w:val="26"/>
          <w:szCs w:val="26"/>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Đạt giải cao trong </w:t>
      </w:r>
      <w:r w:rsidR="00F40B61" w:rsidRPr="00C2319B">
        <w:rPr>
          <w:rFonts w:ascii="Times New Roman" w:eastAsia="Times New Roman" w:hAnsi="Times New Roman"/>
          <w:sz w:val="26"/>
          <w:szCs w:val="26"/>
        </w:rPr>
        <w:t>các hoạt động thể thao, văn nghệ</w:t>
      </w:r>
      <w:proofErr w:type="gramStart"/>
      <w:r w:rsidR="00F40B61" w:rsidRPr="00C2319B">
        <w:rPr>
          <w:rFonts w:ascii="Times New Roman" w:eastAsia="Times New Roman" w:hAnsi="Times New Roman"/>
          <w:sz w:val="26"/>
          <w:szCs w:val="26"/>
        </w:rPr>
        <w:t>,…</w:t>
      </w:r>
      <w:proofErr w:type="gramEnd"/>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b/>
          <w:bCs/>
          <w:sz w:val="26"/>
          <w:szCs w:val="26"/>
        </w:rPr>
        <w:t>Cơ sở v</w:t>
      </w:r>
      <w:r w:rsidR="00F40B61" w:rsidRPr="00C2319B">
        <w:rPr>
          <w:rFonts w:ascii="Times New Roman" w:eastAsia="Times New Roman" w:hAnsi="Times New Roman"/>
          <w:b/>
          <w:bCs/>
          <w:sz w:val="26"/>
          <w:szCs w:val="26"/>
        </w:rPr>
        <w:t>ật</w:t>
      </w:r>
      <w:r w:rsidRPr="00C2319B">
        <w:rPr>
          <w:rFonts w:ascii="Times New Roman" w:eastAsia="Times New Roman" w:hAnsi="Times New Roman"/>
          <w:b/>
          <w:bCs/>
          <w:sz w:val="26"/>
          <w:szCs w:val="26"/>
        </w:rPr>
        <w:t xml:space="preserve"> chất:</w:t>
      </w:r>
    </w:p>
    <w:p w:rsidR="006965D4" w:rsidRPr="00C2319B" w:rsidRDefault="00F40B61"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19</w:t>
      </w:r>
      <w:r w:rsidR="00E875BC" w:rsidRPr="00C2319B">
        <w:rPr>
          <w:rFonts w:ascii="Times New Roman" w:eastAsia="Times New Roman" w:hAnsi="Times New Roman"/>
          <w:sz w:val="26"/>
          <w:szCs w:val="26"/>
        </w:rPr>
        <w:t xml:space="preserve"> phòng học có hệ thống âm thanh, tivi </w:t>
      </w:r>
      <w:r w:rsidRPr="00C2319B">
        <w:rPr>
          <w:rFonts w:ascii="Times New Roman" w:eastAsia="Times New Roman" w:hAnsi="Times New Roman"/>
          <w:sz w:val="26"/>
          <w:szCs w:val="26"/>
        </w:rPr>
        <w:t>hoặc đèn chiếu</w:t>
      </w:r>
      <w:r w:rsidR="00E875BC" w:rsidRPr="00C2319B">
        <w:rPr>
          <w:rFonts w:ascii="Times New Roman" w:eastAsia="Times New Roman" w:hAnsi="Times New Roman"/>
          <w:sz w:val="26"/>
          <w:szCs w:val="26"/>
        </w:rPr>
        <w:t>, nối mạng Internet phục vụ giảng dạy và học tập. Bàn ghế đúng chuẩn, đảm bảo đủ ánh sáng, thoáng mát.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3 phòng thực hành Lý – Hóa – Sinh: đạt tiêu chuẩn</w:t>
      </w:r>
    </w:p>
    <w:p w:rsidR="00E875BC"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            2 phòng </w:t>
      </w:r>
      <w:proofErr w:type="gramStart"/>
      <w:r w:rsidRPr="00C2319B">
        <w:rPr>
          <w:rFonts w:ascii="Times New Roman" w:eastAsia="Times New Roman" w:hAnsi="Times New Roman"/>
          <w:sz w:val="26"/>
          <w:szCs w:val="26"/>
        </w:rPr>
        <w:t>vi</w:t>
      </w:r>
      <w:proofErr w:type="gramEnd"/>
      <w:r w:rsidRPr="00C2319B">
        <w:rPr>
          <w:rFonts w:ascii="Times New Roman" w:eastAsia="Times New Roman" w:hAnsi="Times New Roman"/>
          <w:sz w:val="26"/>
          <w:szCs w:val="26"/>
        </w:rPr>
        <w:t xml:space="preserve"> tính dạy tin học với 90 máy có nối mạng Internet</w:t>
      </w:r>
    </w:p>
    <w:p w:rsidR="00E875BC"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Có các phòng bộ môn tự nhiên và xã hội cho học sinh</w:t>
      </w:r>
    </w:p>
    <w:p w:rsidR="00E875BC"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xml:space="preserve">            Phòng </w:t>
      </w:r>
      <w:proofErr w:type="gramStart"/>
      <w:r w:rsidRPr="00C2319B">
        <w:rPr>
          <w:rFonts w:ascii="Times New Roman" w:eastAsia="Times New Roman" w:hAnsi="Times New Roman"/>
          <w:sz w:val="26"/>
          <w:szCs w:val="26"/>
        </w:rPr>
        <w:t>thư</w:t>
      </w:r>
      <w:proofErr w:type="gramEnd"/>
      <w:r w:rsidRPr="00C2319B">
        <w:rPr>
          <w:rFonts w:ascii="Times New Roman" w:eastAsia="Times New Roman" w:hAnsi="Times New Roman"/>
          <w:sz w:val="26"/>
          <w:szCs w:val="26"/>
        </w:rPr>
        <w:t xml:space="preserve"> viện, thiết bị và các phòng chức năng đúng chuẩn</w:t>
      </w:r>
    </w:p>
    <w:p w:rsidR="00E875BC" w:rsidRPr="00C2319B" w:rsidRDefault="004902D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00E26A58" w:rsidRPr="00C2319B">
        <w:rPr>
          <w:rFonts w:ascii="Times New Roman" w:eastAsia="Times New Roman" w:hAnsi="Times New Roman"/>
          <w:sz w:val="26"/>
          <w:szCs w:val="26"/>
          <w:lang w:val="vi-VN"/>
        </w:rPr>
        <w:t>Tr</w:t>
      </w:r>
      <w:r w:rsidR="00E875BC" w:rsidRPr="00C2319B">
        <w:rPr>
          <w:rFonts w:ascii="Times New Roman" w:eastAsia="Times New Roman" w:hAnsi="Times New Roman"/>
          <w:sz w:val="26"/>
          <w:szCs w:val="26"/>
        </w:rPr>
        <w:t>ường đạt tiêu chuẩn hiện đại Xanh – Sạch – Đẹp – An toàn.  </w:t>
      </w:r>
    </w:p>
    <w:p w:rsidR="00E875BC" w:rsidRPr="00C2319B" w:rsidRDefault="00E875BC" w:rsidP="00C2319B">
      <w:pPr>
        <w:shd w:val="clear" w:color="auto" w:fill="FFFFFF"/>
        <w:spacing w:after="0"/>
        <w:ind w:firstLine="720"/>
        <w:rPr>
          <w:rFonts w:ascii="Times New Roman" w:eastAsia="Times New Roman" w:hAnsi="Times New Roman"/>
          <w:sz w:val="26"/>
          <w:szCs w:val="26"/>
        </w:rPr>
      </w:pPr>
      <w:r w:rsidRPr="00C2319B">
        <w:rPr>
          <w:rFonts w:ascii="Times New Roman" w:eastAsia="Times New Roman" w:hAnsi="Times New Roman"/>
          <w:b/>
          <w:bCs/>
          <w:sz w:val="26"/>
          <w:szCs w:val="26"/>
        </w:rPr>
        <w:t>D</w:t>
      </w:r>
      <w:r w:rsidR="00E26A58" w:rsidRPr="00C2319B">
        <w:rPr>
          <w:rFonts w:ascii="Times New Roman" w:eastAsia="Times New Roman" w:hAnsi="Times New Roman"/>
          <w:b/>
          <w:bCs/>
          <w:sz w:val="26"/>
          <w:szCs w:val="26"/>
          <w:lang w:val="vi-VN"/>
        </w:rPr>
        <w:t xml:space="preserve">. </w:t>
      </w:r>
      <w:r w:rsidRPr="00C2319B">
        <w:rPr>
          <w:rFonts w:ascii="Times New Roman" w:eastAsia="Times New Roman" w:hAnsi="Times New Roman"/>
          <w:b/>
          <w:bCs/>
          <w:sz w:val="26"/>
          <w:szCs w:val="26"/>
        </w:rPr>
        <w:t>CÁC GIẢI PHÁP CHIẾN LƯỢC</w:t>
      </w:r>
    </w:p>
    <w:p w:rsidR="00E875BC" w:rsidRPr="00C2319B" w:rsidRDefault="004902DC" w:rsidP="00C2319B">
      <w:pPr>
        <w:shd w:val="clear" w:color="auto" w:fill="FFFFFF"/>
        <w:spacing w:after="0"/>
        <w:ind w:firstLine="567"/>
        <w:jc w:val="both"/>
        <w:rPr>
          <w:rFonts w:ascii="Times New Roman" w:eastAsia="Times New Roman" w:hAnsi="Times New Roman"/>
          <w:sz w:val="26"/>
          <w:szCs w:val="26"/>
        </w:rPr>
      </w:pPr>
      <w:r w:rsidRPr="00C2319B">
        <w:rPr>
          <w:rFonts w:ascii="Times New Roman" w:eastAsia="Times New Roman" w:hAnsi="Times New Roman"/>
          <w:b/>
          <w:bCs/>
          <w:sz w:val="26"/>
          <w:szCs w:val="26"/>
        </w:rPr>
        <w:t xml:space="preserve">1. </w:t>
      </w:r>
      <w:r w:rsidR="00E875BC" w:rsidRPr="00C2319B">
        <w:rPr>
          <w:rFonts w:ascii="Times New Roman" w:eastAsia="Times New Roman" w:hAnsi="Times New Roman"/>
          <w:b/>
          <w:bCs/>
          <w:sz w:val="26"/>
          <w:szCs w:val="26"/>
        </w:rPr>
        <w:t xml:space="preserve">Thực hiện kế hoạch giảng dạy, đổi mới phương pháp dạy học và kiểm tra đánh giá </w:t>
      </w:r>
      <w:proofErr w:type="gramStart"/>
      <w:r w:rsidR="00E875BC" w:rsidRPr="00C2319B">
        <w:rPr>
          <w:rFonts w:ascii="Times New Roman" w:eastAsia="Times New Roman" w:hAnsi="Times New Roman"/>
          <w:b/>
          <w:bCs/>
          <w:sz w:val="26"/>
          <w:szCs w:val="26"/>
        </w:rPr>
        <w:t>theo</w:t>
      </w:r>
      <w:proofErr w:type="gramEnd"/>
      <w:r w:rsidR="00E875BC" w:rsidRPr="00C2319B">
        <w:rPr>
          <w:rFonts w:ascii="Times New Roman" w:eastAsia="Times New Roman" w:hAnsi="Times New Roman"/>
          <w:b/>
          <w:bCs/>
          <w:sz w:val="26"/>
          <w:szCs w:val="26"/>
        </w:rPr>
        <w:t xml:space="preserve"> hướng phát triển năng lực học sinh.</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Thực hiện đổi mới phương pháp dạy học, dạy học hướng tới cá thể.</w:t>
      </w:r>
    </w:p>
    <w:p w:rsidR="00E875BC"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00E26A58" w:rsidRPr="00C2319B">
        <w:rPr>
          <w:rFonts w:ascii="Times New Roman" w:eastAsia="Times New Roman" w:hAnsi="Times New Roman"/>
          <w:sz w:val="26"/>
          <w:szCs w:val="26"/>
        </w:rPr>
        <w:tab/>
      </w:r>
      <w:r w:rsidRPr="00C2319B">
        <w:rPr>
          <w:rFonts w:ascii="Times New Roman" w:eastAsia="Times New Roman" w:hAnsi="Times New Roman"/>
          <w:sz w:val="26"/>
          <w:szCs w:val="26"/>
        </w:rPr>
        <w:t>Nâng cao chất lượng ứng dụng CNTT trong dạy và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Tăng cường rèn luyện kỹ năng và khả năng tương tác của học sinh trong quá trình dạy học.</w:t>
      </w:r>
    </w:p>
    <w:p w:rsidR="00E26A58"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Xây dựng môi trường học tập thân thiện, tạo điều kiện phát huy tính tích cực, tự giác, chủ động, tư duy sáng tạo của từng học sinh.</w:t>
      </w:r>
    </w:p>
    <w:p w:rsidR="00E26A58"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rPr>
        <w:t> Đánh giá học sinh phù hợp với mục tiêu, nội dung chương trình và đối tượng học sin</w:t>
      </w:r>
      <w:r w:rsidR="00E26A58" w:rsidRPr="00C2319B">
        <w:rPr>
          <w:rFonts w:ascii="Times New Roman" w:eastAsia="Times New Roman" w:hAnsi="Times New Roman"/>
          <w:sz w:val="26"/>
          <w:szCs w:val="26"/>
          <w:lang w:val="vi-VN"/>
        </w:rPr>
        <w:t>h.</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Đổi mới các hoạt động giáo dục, hoạt động tập thể, hoạt động giáo dục ngoài giờ lên lớp, gắn học với hành, lý thuyết với thực tiễn và giáo dục tốt kỹ năng sống cho học sinh; giúp học sinh có được những kỹ năng giao tiếp, kỹ năng hội nhập cơ bản.</w:t>
      </w:r>
    </w:p>
    <w:p w:rsidR="00E26A58"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Triển khai rộng rãi việc ứng dụng công nghệ thông tin trong công tác quản lý, giảng dạy, xây dựng kho học liệu điện tử, thư viện điện tử... Góp phần nâng cao chất lượng quản lý, dạy và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lastRenderedPageBreak/>
        <w:t>  Động viên cán bộ, giáo viên, công nhân viên tự học hoặc theo học các lớp bồi dưỡng để nâng cao trình độ, kỹ năng sử dụng máy tính, thông thạo ngoại ngữ, phục vụ cho công việc giảng dạy làm việc trong ngôi trường tiên tiến hiện đại</w:t>
      </w:r>
    </w:p>
    <w:p w:rsidR="00E26A58" w:rsidRPr="00C2319B" w:rsidRDefault="004902DC" w:rsidP="00C2319B">
      <w:pPr>
        <w:shd w:val="clear" w:color="auto" w:fill="FFFFFF"/>
        <w:spacing w:after="0"/>
        <w:ind w:firstLine="567"/>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 xml:space="preserve">2. </w:t>
      </w:r>
      <w:r w:rsidR="00E875BC" w:rsidRPr="00C2319B">
        <w:rPr>
          <w:rFonts w:ascii="Times New Roman" w:eastAsia="Times New Roman" w:hAnsi="Times New Roman"/>
          <w:b/>
          <w:bCs/>
          <w:sz w:val="26"/>
          <w:szCs w:val="26"/>
          <w:lang w:val="vi-VN"/>
        </w:rPr>
        <w:t>Nâng cao năng lực lãnh đạo, quản lý nhà trườ</w:t>
      </w:r>
      <w:r w:rsidRPr="00C2319B">
        <w:rPr>
          <w:rFonts w:ascii="Times New Roman" w:eastAsia="Times New Roman" w:hAnsi="Times New Roman"/>
          <w:b/>
          <w:bCs/>
          <w:sz w:val="26"/>
          <w:szCs w:val="26"/>
          <w:lang w:val="vi-VN"/>
        </w:rPr>
        <w:t xml:space="preserve">ng, nâng cao chất lượng và phát </w:t>
      </w:r>
      <w:r w:rsidR="00E875BC" w:rsidRPr="00C2319B">
        <w:rPr>
          <w:rFonts w:ascii="Times New Roman" w:eastAsia="Times New Roman" w:hAnsi="Times New Roman"/>
          <w:b/>
          <w:bCs/>
          <w:sz w:val="26"/>
          <w:szCs w:val="26"/>
          <w:lang w:val="vi-VN"/>
        </w:rPr>
        <w:t>triển đội ngũ.</w:t>
      </w:r>
    </w:p>
    <w:p w:rsidR="00E875BC" w:rsidRPr="00C2319B" w:rsidRDefault="00E875BC" w:rsidP="00C2319B">
      <w:pPr>
        <w:shd w:val="clear" w:color="auto" w:fill="FFFFFF"/>
        <w:spacing w:after="0"/>
        <w:ind w:firstLine="36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w:t>
      </w:r>
      <w:r w:rsidR="00E26A58" w:rsidRPr="00C2319B">
        <w:rPr>
          <w:rFonts w:ascii="Times New Roman" w:eastAsia="Times New Roman" w:hAnsi="Times New Roman"/>
          <w:sz w:val="26"/>
          <w:szCs w:val="26"/>
          <w:lang w:val="vi-VN"/>
        </w:rPr>
        <w:tab/>
      </w:r>
      <w:r w:rsidRPr="00C2319B">
        <w:rPr>
          <w:rFonts w:ascii="Times New Roman" w:eastAsia="Times New Roman" w:hAnsi="Times New Roman"/>
          <w:sz w:val="26"/>
          <w:szCs w:val="26"/>
          <w:lang w:val="vi-VN"/>
        </w:rPr>
        <w:t>Quy hoạch, đào tạo và bồi dưỡng lãnh đạo và giáo viên theo hướng sử dụng tốt những giáo viên hiện có và tuyển dụng giáo viên mới đáp ứng được yêu cầu của công việc.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Xây dựng đội ngũ cán bộ, giáo viên, nhân viên đủ về số lượng, mạnh về chất lượng chuyên môn nghiệp vụ; có phẩm chất chính trị; có năng lực chuyên môn khá, giỏi; có trình độ tin học, ngoại ngữ cơ bản, có phong cách sư phạm mẫu mực. Đoàn kết, tâm huyết, trí tuệ, năng động, sáng tạo, đáp ứng yêu cầu cao của xã hội trong thời kỳ hội nhập.</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Tạo môi trường làm việc thân thiện, năng động, đề cao tinh thần hợp tác và chia sẻ với những điều kiện làm việc tốt nhất để mỗi CB-GV-CNV đều tự hào, mong muốn cống hiến cho sự phát triển bền vững của nhà trường.</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Nâng cao thu nhập cho CB-GV-CNV, tạo nguồn thu nhập ổn định để đội ngũ an tâm công tác.</w:t>
      </w:r>
    </w:p>
    <w:p w:rsidR="00275D22"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Không ngừng cải tiến công tác thi đua, khen thưởng sao cho phù hợp với điều kiện thực tiễn hướng tới sự công bằng, lành mạnh, tạo điều kiện cho từng cá nhân phấn đấu nâng cao hiệu quả, chất lượng hoạt</w:t>
      </w:r>
      <w:r w:rsidR="00275D22" w:rsidRPr="00C2319B">
        <w:rPr>
          <w:rFonts w:ascii="Times New Roman" w:eastAsia="Times New Roman" w:hAnsi="Times New Roman"/>
          <w:sz w:val="26"/>
          <w:szCs w:val="26"/>
          <w:lang w:val="vi-VN"/>
        </w:rPr>
        <w:t>.</w:t>
      </w:r>
    </w:p>
    <w:p w:rsidR="00275D22"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Thực hiện tốt quy chế dân chủ cơ sở, tổ chức tốt Hội nghị CBCC đầu năm học, nâng cao tinh thần trách nhiệm, chủ động, sáng tạo trong đội ngũ  nhằm đem lại kết quả tốt nhất cho công tác dạy và học của nhà trường.</w:t>
      </w:r>
    </w:p>
    <w:p w:rsidR="00F40B61"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Tổ chức kiểm tra đánh giá chặt chẽ, đúng quy định. Áp dụng các chuẩn vào việc đánh giá hoạt động của nhà trường về công tác quản lý (chuẩn hiệu trưởng), giảng dạy (chuẩn nghề nghiệp giáo viên) nhằm đánh giá đúng năng lực từng cá nhân để có kế hoạch bồi dưỡng, quy hoạch và phát triển đội ngũ kế cận.</w:t>
      </w:r>
    </w:p>
    <w:p w:rsidR="00D15EEB" w:rsidRPr="00C2319B" w:rsidRDefault="00F40B61"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b/>
          <w:sz w:val="26"/>
          <w:szCs w:val="26"/>
          <w:lang w:val="vi-VN"/>
        </w:rPr>
        <w:t xml:space="preserve">3. </w:t>
      </w:r>
      <w:r w:rsidR="00E875BC" w:rsidRPr="00C2319B">
        <w:rPr>
          <w:rFonts w:ascii="Times New Roman" w:eastAsia="Times New Roman" w:hAnsi="Times New Roman"/>
          <w:b/>
          <w:bCs/>
          <w:sz w:val="26"/>
          <w:szCs w:val="26"/>
          <w:lang w:val="vi-VN"/>
        </w:rPr>
        <w:t>Xây dựng cơ sở vật chất, tăng cường trang thiết bị dạy học theo hướng đa dạng hóa và hiện đại hóa.</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Xây dựng cơ sở vật chất, trang thiết bị giáo dục theo hướng chuẩn hoá, hiện đại hoá, tổ chức bảo quản và sử dụng hiệu quả, lâu dài. Tham mưu cho Ban lãnh đạo ngành giáo dục, UBND Quận về kế hoạch tuyển sinh đầu cấp; đề xuất với UBND Quận kế hoạch xây dựng nhà thi đấu đa năng và các thiết bị của nhà thi đấu; chú trọng tăng cường đầu tư các phòng chức năng nhằm giúp nhà trường đạt chuẩn về cơ sở vật chất vào năm 20</w:t>
      </w:r>
      <w:r w:rsidR="00F40B61" w:rsidRPr="00C2319B">
        <w:rPr>
          <w:rFonts w:ascii="Times New Roman" w:eastAsia="Times New Roman" w:hAnsi="Times New Roman"/>
          <w:sz w:val="26"/>
          <w:szCs w:val="26"/>
          <w:lang w:val="vi-VN"/>
        </w:rPr>
        <w:t>20</w:t>
      </w:r>
      <w:r w:rsidRPr="00C2319B">
        <w:rPr>
          <w:rFonts w:ascii="Times New Roman" w:eastAsia="Times New Roman" w:hAnsi="Times New Roman"/>
          <w:sz w:val="26"/>
          <w:szCs w:val="26"/>
          <w:lang w:val="vi-VN"/>
        </w:rPr>
        <w:t>.</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Xây dựng kế hoạch mua sắm hợp lý các trang thiết bị dạy học hiện đại, đúng chuẩn đảm bảo phục vụ tốt cho yêu cầu giảng dạy, học tập của giáo viên, học sinh.</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xml:space="preserve">Thực hiện có hiệu quả chương trình </w:t>
      </w:r>
      <w:r w:rsidR="00F40B61" w:rsidRPr="00C2319B">
        <w:rPr>
          <w:rFonts w:ascii="Times New Roman" w:eastAsia="Times New Roman" w:hAnsi="Times New Roman"/>
          <w:sz w:val="26"/>
          <w:szCs w:val="26"/>
          <w:lang w:val="vi-VN"/>
        </w:rPr>
        <w:t>quản lý học sinh thông qua phần mềm Vietschool hoặc Smas.</w:t>
      </w:r>
    </w:p>
    <w:p w:rsidR="00C143F2" w:rsidRPr="00C2319B" w:rsidRDefault="00F40B61" w:rsidP="00C2319B">
      <w:pPr>
        <w:shd w:val="clear" w:color="auto" w:fill="FFFFFF"/>
        <w:spacing w:after="0"/>
        <w:ind w:left="720"/>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lastRenderedPageBreak/>
        <w:t xml:space="preserve">4. </w:t>
      </w:r>
      <w:r w:rsidR="00E875BC" w:rsidRPr="00C2319B">
        <w:rPr>
          <w:rFonts w:ascii="Times New Roman" w:eastAsia="Times New Roman" w:hAnsi="Times New Roman"/>
          <w:b/>
          <w:bCs/>
          <w:sz w:val="26"/>
          <w:szCs w:val="26"/>
          <w:lang w:val="vi-VN"/>
        </w:rPr>
        <w:t>Nâng cao chất lượng quản lý toàn diện nhà trường bằng công nghệ thông tin.</w:t>
      </w:r>
    </w:p>
    <w:p w:rsidR="00E875BC" w:rsidRPr="00C2319B" w:rsidRDefault="00E875BC" w:rsidP="00C2319B">
      <w:pPr>
        <w:numPr>
          <w:ilvl w:val="0"/>
          <w:numId w:val="16"/>
        </w:numPr>
        <w:shd w:val="clear" w:color="auto" w:fill="FFFFFF"/>
        <w:spacing w:after="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Quản lý tất cả các khâu trong nhà trường bằng các phần mềm tương ứng.</w:t>
      </w:r>
    </w:p>
    <w:p w:rsidR="00C143F2" w:rsidRPr="00C2319B" w:rsidRDefault="00E875BC" w:rsidP="00C2319B">
      <w:pPr>
        <w:numPr>
          <w:ilvl w:val="0"/>
          <w:numId w:val="16"/>
        </w:numPr>
        <w:shd w:val="clear" w:color="auto" w:fill="FFFFFF"/>
        <w:spacing w:after="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Tiến tới quản lý điểm số bằng sổ điểm điện tử.</w:t>
      </w:r>
    </w:p>
    <w:p w:rsidR="00E875BC" w:rsidRPr="00C2319B" w:rsidRDefault="007C1CAF" w:rsidP="00C2319B">
      <w:pPr>
        <w:numPr>
          <w:ilvl w:val="0"/>
          <w:numId w:val="16"/>
        </w:numPr>
        <w:shd w:val="clear" w:color="auto" w:fill="FFFFFF"/>
        <w:spacing w:after="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xml:space="preserve">Lắp camera </w:t>
      </w:r>
      <w:r w:rsidR="00E875BC" w:rsidRPr="00C2319B">
        <w:rPr>
          <w:rFonts w:ascii="Times New Roman" w:eastAsia="Times New Roman" w:hAnsi="Times New Roman"/>
          <w:sz w:val="26"/>
          <w:szCs w:val="26"/>
          <w:lang w:val="vi-VN"/>
        </w:rPr>
        <w:t xml:space="preserve">giám sát </w:t>
      </w:r>
      <w:r w:rsidRPr="00C2319B">
        <w:rPr>
          <w:rFonts w:ascii="Times New Roman" w:eastAsia="Times New Roman" w:hAnsi="Times New Roman"/>
          <w:sz w:val="26"/>
          <w:szCs w:val="26"/>
          <w:lang w:val="vi-VN"/>
        </w:rPr>
        <w:t xml:space="preserve">an ninh trật tự </w:t>
      </w:r>
      <w:r w:rsidR="00E875BC" w:rsidRPr="00C2319B">
        <w:rPr>
          <w:rFonts w:ascii="Times New Roman" w:eastAsia="Times New Roman" w:hAnsi="Times New Roman"/>
          <w:sz w:val="26"/>
          <w:szCs w:val="26"/>
          <w:lang w:val="vi-VN"/>
        </w:rPr>
        <w:t>của nhà trường.</w:t>
      </w:r>
    </w:p>
    <w:p w:rsidR="00E875BC" w:rsidRPr="00C2319B" w:rsidRDefault="007C1CAF" w:rsidP="00C2319B">
      <w:pPr>
        <w:shd w:val="clear" w:color="auto" w:fill="FFFFFF"/>
        <w:spacing w:after="0"/>
        <w:ind w:left="720"/>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 xml:space="preserve">5. </w:t>
      </w:r>
      <w:r w:rsidR="00E875BC" w:rsidRPr="00C2319B">
        <w:rPr>
          <w:rFonts w:ascii="Times New Roman" w:eastAsia="Times New Roman" w:hAnsi="Times New Roman"/>
          <w:b/>
          <w:bCs/>
          <w:sz w:val="26"/>
          <w:szCs w:val="26"/>
          <w:lang w:val="vi-VN"/>
        </w:rPr>
        <w:t>Thực hiện hiệu quả chính sách giáo dục, huy động nguồn lực tài chính, xã hội</w:t>
      </w:r>
      <w:r w:rsidR="00FA7CE6" w:rsidRPr="00C2319B">
        <w:rPr>
          <w:rFonts w:ascii="Times New Roman" w:eastAsia="Times New Roman" w:hAnsi="Times New Roman"/>
          <w:b/>
          <w:bCs/>
          <w:sz w:val="26"/>
          <w:szCs w:val="26"/>
          <w:lang w:val="vi-VN"/>
        </w:rPr>
        <w:t xml:space="preserve"> </w:t>
      </w:r>
      <w:r w:rsidR="00E875BC" w:rsidRPr="00C2319B">
        <w:rPr>
          <w:rFonts w:ascii="Times New Roman" w:eastAsia="Times New Roman" w:hAnsi="Times New Roman"/>
          <w:b/>
          <w:bCs/>
          <w:sz w:val="26"/>
          <w:szCs w:val="26"/>
          <w:lang w:val="vi-VN"/>
        </w:rPr>
        <w:t>hóa giáo dục.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Thực hiện đúng đề án tinh giảm biên chế của nhà trường giai đoạn 2016-2021 để tăng hiệu quả bộ máy.    </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Xây dựng kế hoạch tài chính của nhà trường theo hướng tự chủ hạch toán và minh bạch các nguồn thu, chi.</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Thực hiện tốt chủ trương xã hội hóa giáo dục, tìm kiếm sự hỗ trợ tài chính từ các tổ chức, cá nhân và CMHS, các mạnh thường quân, nhà tài trợ, khuyến học nhằm tăng cường đầu tư cơ sở vật chất, trang thiết bị góp phần nâng cao chất lượng giáo dục.</w:t>
      </w:r>
    </w:p>
    <w:p w:rsidR="00E875BC" w:rsidRPr="00C2319B" w:rsidRDefault="007C1CAF"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 xml:space="preserve">6. </w:t>
      </w:r>
      <w:r w:rsidR="00E875BC" w:rsidRPr="00C2319B">
        <w:rPr>
          <w:rFonts w:ascii="Times New Roman" w:eastAsia="Times New Roman" w:hAnsi="Times New Roman"/>
          <w:b/>
          <w:bCs/>
          <w:sz w:val="26"/>
          <w:szCs w:val="26"/>
          <w:lang w:val="vi-VN"/>
        </w:rPr>
        <w:t>Tăng cường mối quan hệ giữa nhà trường – gia đình – xã hội, tăng cường giao lưu, hợp tác quốc tế.</w:t>
      </w:r>
    </w:p>
    <w:p w:rsidR="00FA7CE6"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 xml:space="preserve">Nâng cấp và khai thác có hiệu quả website của nhà trường, giới thiệu rộng rãi các hoạt động của nhà trường trên các phương tiện thông tin đặc biệt qua website của nhà trường để CMHS, học sinh có thể truy cập thông tin về nhà trường. Khai thác hiệu quả chương trình </w:t>
      </w:r>
      <w:r w:rsidR="007C1CAF" w:rsidRPr="00C2319B">
        <w:rPr>
          <w:rFonts w:ascii="Times New Roman" w:eastAsia="Times New Roman" w:hAnsi="Times New Roman"/>
          <w:sz w:val="26"/>
          <w:szCs w:val="26"/>
          <w:lang w:val="vi-VN"/>
        </w:rPr>
        <w:t>Smas hoặc Vietchool</w:t>
      </w:r>
      <w:r w:rsidRPr="00C2319B">
        <w:rPr>
          <w:rFonts w:ascii="Times New Roman" w:eastAsia="Times New Roman" w:hAnsi="Times New Roman"/>
          <w:sz w:val="26"/>
          <w:szCs w:val="26"/>
          <w:lang w:val="vi-VN"/>
        </w:rPr>
        <w:t xml:space="preserve"> nhằm giúp phụ huynh theo dõi được quá trình học tập và rèn luyện của con, em giúp họ an tâm khi gửi con em theo học tại trường.</w:t>
      </w:r>
    </w:p>
    <w:p w:rsidR="00FA7CE6"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Thực hiện tốt mối quan hệ giữa nhà trường – gia đình – xã hội để phối hợp tốt việc giáo dục học sinh.</w:t>
      </w:r>
    </w:p>
    <w:p w:rsidR="00FA7CE6"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Quan hệ tốt chính quyền, cộng đồng, các cơ quan ban ngành nơi địa bàn trường trú đóng. Khuyến khích và tạo điều kiện cho CB-GV-NV và học sinh tham gia vào các sự kiện, các hoạt động của địa phương, cộng đồng và khu vực.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lang w:val="vi-VN"/>
        </w:rPr>
      </w:pPr>
      <w:r w:rsidRPr="00C2319B">
        <w:rPr>
          <w:rFonts w:ascii="Times New Roman" w:eastAsia="Times New Roman" w:hAnsi="Times New Roman"/>
          <w:sz w:val="26"/>
          <w:szCs w:val="26"/>
          <w:lang w:val="vi-VN"/>
        </w:rPr>
        <w:t>Tổ chức cho học sinh tham quan, học tập ngắn hạn ở các nước để hội nhập quốc tế.</w:t>
      </w:r>
    </w:p>
    <w:p w:rsidR="00E875BC" w:rsidRPr="00C2319B" w:rsidRDefault="00E875BC" w:rsidP="00C2319B">
      <w:pPr>
        <w:shd w:val="clear" w:color="auto" w:fill="FFFFFF"/>
        <w:spacing w:after="0"/>
        <w:ind w:firstLine="720"/>
        <w:rPr>
          <w:rFonts w:ascii="Times New Roman" w:eastAsia="Times New Roman" w:hAnsi="Times New Roman"/>
          <w:sz w:val="26"/>
          <w:szCs w:val="26"/>
          <w:lang w:val="vi-VN"/>
        </w:rPr>
      </w:pPr>
      <w:r w:rsidRPr="00C2319B">
        <w:rPr>
          <w:rFonts w:ascii="Times New Roman" w:eastAsia="Times New Roman" w:hAnsi="Times New Roman"/>
          <w:b/>
          <w:bCs/>
          <w:sz w:val="26"/>
          <w:szCs w:val="26"/>
          <w:lang w:val="vi-VN"/>
        </w:rPr>
        <w:t>E</w:t>
      </w:r>
      <w:r w:rsidR="00FA7CE6" w:rsidRPr="00C2319B">
        <w:rPr>
          <w:rFonts w:ascii="Times New Roman" w:eastAsia="Times New Roman" w:hAnsi="Times New Roman"/>
          <w:b/>
          <w:bCs/>
          <w:sz w:val="26"/>
          <w:szCs w:val="26"/>
          <w:lang w:val="vi-VN"/>
        </w:rPr>
        <w:t xml:space="preserve">. </w:t>
      </w:r>
      <w:r w:rsidRPr="00C2319B">
        <w:rPr>
          <w:rFonts w:ascii="Times New Roman" w:eastAsia="Times New Roman" w:hAnsi="Times New Roman"/>
          <w:b/>
          <w:bCs/>
          <w:sz w:val="26"/>
          <w:szCs w:val="26"/>
          <w:lang w:val="vi-VN"/>
        </w:rPr>
        <w:t xml:space="preserve"> TỔ CHỨC THỰC HIỆN</w:t>
      </w:r>
    </w:p>
    <w:p w:rsidR="00E875BC" w:rsidRPr="0044030B" w:rsidRDefault="00E875BC" w:rsidP="00C2319B">
      <w:pPr>
        <w:shd w:val="clear" w:color="auto" w:fill="FFFFFF"/>
        <w:spacing w:after="0"/>
        <w:ind w:firstLine="720"/>
        <w:jc w:val="both"/>
        <w:rPr>
          <w:rFonts w:ascii="Times New Roman" w:eastAsia="Times New Roman" w:hAnsi="Times New Roman"/>
          <w:sz w:val="26"/>
          <w:szCs w:val="26"/>
          <w:lang w:val="vi-VN"/>
        </w:rPr>
      </w:pPr>
      <w:r w:rsidRPr="0044030B">
        <w:rPr>
          <w:rFonts w:ascii="Times New Roman" w:eastAsia="Times New Roman" w:hAnsi="Times New Roman"/>
          <w:b/>
          <w:bCs/>
          <w:sz w:val="26"/>
          <w:szCs w:val="26"/>
          <w:lang w:val="vi-VN"/>
        </w:rPr>
        <w:t>1. Cơ cấu tổ chức</w:t>
      </w:r>
    </w:p>
    <w:p w:rsidR="00E875BC" w:rsidRPr="0056508D" w:rsidRDefault="00E875BC" w:rsidP="00C2319B">
      <w:pPr>
        <w:shd w:val="clear" w:color="auto" w:fill="FFFFFF"/>
        <w:spacing w:after="0"/>
        <w:jc w:val="both"/>
        <w:rPr>
          <w:rFonts w:ascii="Times New Roman" w:eastAsia="Times New Roman" w:hAnsi="Times New Roman"/>
          <w:sz w:val="26"/>
          <w:szCs w:val="26"/>
          <w:lang w:val="vi-VN"/>
        </w:rPr>
      </w:pPr>
      <w:r w:rsidRPr="0044030B">
        <w:rPr>
          <w:rFonts w:ascii="Times New Roman" w:eastAsia="Times New Roman" w:hAnsi="Times New Roman"/>
          <w:sz w:val="26"/>
          <w:szCs w:val="26"/>
          <w:lang w:val="vi-VN"/>
        </w:rPr>
        <w:t>      </w:t>
      </w:r>
      <w:r w:rsidR="00FA7CE6" w:rsidRPr="0044030B">
        <w:rPr>
          <w:rFonts w:ascii="Times New Roman" w:eastAsia="Times New Roman" w:hAnsi="Times New Roman"/>
          <w:sz w:val="26"/>
          <w:szCs w:val="26"/>
          <w:lang w:val="vi-VN"/>
        </w:rPr>
        <w:tab/>
      </w:r>
      <w:r w:rsidRPr="0044030B">
        <w:rPr>
          <w:rFonts w:ascii="Times New Roman" w:eastAsia="Times New Roman" w:hAnsi="Times New Roman"/>
          <w:sz w:val="26"/>
          <w:szCs w:val="26"/>
          <w:lang w:val="vi-VN"/>
        </w:rPr>
        <w:t> </w:t>
      </w:r>
      <w:r w:rsidRPr="0056508D">
        <w:rPr>
          <w:rFonts w:ascii="Times New Roman" w:eastAsia="Times New Roman" w:hAnsi="Times New Roman"/>
          <w:sz w:val="26"/>
          <w:szCs w:val="26"/>
          <w:lang w:val="vi-VN"/>
        </w:rPr>
        <w:t>Thành lập Ban chỉ đạo thực hiện kế hoạch chiến lược, Ban chỉ đạo chịu trách nhiệm theo dõi, điều phối quá trình triển khai kế hoạch chiến lược. Điều chỉnh kế hoạch chiến lược từng giai đoạn sao cho sát với tình hình thực tế của nhà trường, ngành giáo dục, địa phương.</w:t>
      </w:r>
    </w:p>
    <w:p w:rsidR="00E875BC" w:rsidRPr="0056508D" w:rsidRDefault="00E875BC" w:rsidP="00C2319B">
      <w:pPr>
        <w:shd w:val="clear" w:color="auto" w:fill="FFFFFF"/>
        <w:spacing w:after="0"/>
        <w:ind w:firstLine="720"/>
        <w:jc w:val="both"/>
        <w:rPr>
          <w:rFonts w:ascii="Times New Roman" w:eastAsia="Times New Roman" w:hAnsi="Times New Roman"/>
          <w:sz w:val="26"/>
          <w:szCs w:val="26"/>
          <w:lang w:val="vi-VN"/>
        </w:rPr>
      </w:pPr>
      <w:r w:rsidRPr="0056508D">
        <w:rPr>
          <w:rFonts w:ascii="Times New Roman" w:eastAsia="Times New Roman" w:hAnsi="Times New Roman"/>
          <w:b/>
          <w:bCs/>
          <w:sz w:val="26"/>
          <w:szCs w:val="26"/>
          <w:lang w:val="vi-VN"/>
        </w:rPr>
        <w:t>2. Chỉ đạo thực hiện</w:t>
      </w:r>
    </w:p>
    <w:p w:rsidR="00E875BC" w:rsidRPr="0056508D" w:rsidRDefault="00E875BC" w:rsidP="00C2319B">
      <w:pPr>
        <w:shd w:val="clear" w:color="auto" w:fill="FFFFFF"/>
        <w:spacing w:after="0"/>
        <w:ind w:firstLine="720"/>
        <w:jc w:val="both"/>
        <w:rPr>
          <w:rFonts w:ascii="Times New Roman" w:eastAsia="Times New Roman" w:hAnsi="Times New Roman"/>
          <w:sz w:val="26"/>
          <w:szCs w:val="26"/>
          <w:lang w:val="vi-VN"/>
        </w:rPr>
      </w:pPr>
      <w:r w:rsidRPr="0056508D">
        <w:rPr>
          <w:rFonts w:ascii="Times New Roman" w:eastAsia="Times New Roman" w:hAnsi="Times New Roman"/>
          <w:b/>
          <w:bCs/>
          <w:sz w:val="26"/>
          <w:szCs w:val="26"/>
          <w:lang w:val="vi-VN"/>
        </w:rPr>
        <w:t>a)  Phổ biến kế hoạch chiến lược:</w:t>
      </w:r>
    </w:p>
    <w:p w:rsidR="00E875BC" w:rsidRPr="0056508D" w:rsidRDefault="00E875BC" w:rsidP="00C2319B">
      <w:pPr>
        <w:shd w:val="clear" w:color="auto" w:fill="FFFFFF"/>
        <w:spacing w:after="0"/>
        <w:jc w:val="both"/>
        <w:rPr>
          <w:rFonts w:ascii="Times New Roman" w:eastAsia="Times New Roman" w:hAnsi="Times New Roman"/>
          <w:sz w:val="26"/>
          <w:szCs w:val="26"/>
          <w:lang w:val="vi-VN"/>
        </w:rPr>
      </w:pPr>
      <w:r w:rsidRPr="0056508D">
        <w:rPr>
          <w:rFonts w:ascii="Times New Roman" w:eastAsia="Times New Roman" w:hAnsi="Times New Roman"/>
          <w:sz w:val="26"/>
          <w:szCs w:val="26"/>
          <w:lang w:val="vi-VN"/>
        </w:rPr>
        <w:t>       </w:t>
      </w:r>
      <w:r w:rsidR="00FA7CE6" w:rsidRPr="0056508D">
        <w:rPr>
          <w:rFonts w:ascii="Times New Roman" w:eastAsia="Times New Roman" w:hAnsi="Times New Roman"/>
          <w:sz w:val="26"/>
          <w:szCs w:val="26"/>
          <w:lang w:val="vi-VN"/>
        </w:rPr>
        <w:tab/>
      </w:r>
      <w:r w:rsidRPr="0056508D">
        <w:rPr>
          <w:rFonts w:ascii="Times New Roman" w:eastAsia="Times New Roman" w:hAnsi="Times New Roman"/>
          <w:sz w:val="26"/>
          <w:szCs w:val="26"/>
          <w:lang w:val="vi-VN"/>
        </w:rPr>
        <w:t xml:space="preserve"> Kế hoạch chiến lược được phổ biến rộng rãi tới toàn thể cán bộ giáo viên, công nhân viên nhà trường, cơ quan chủ quản, CMHS, học sinh và các tổ chức cá nhân quan tâm đến nhà trường, để kế hoạch chiến lược của nhà trường trở thành kế hoạch chiến lược của </w:t>
      </w:r>
      <w:r w:rsidRPr="0056508D">
        <w:rPr>
          <w:rFonts w:ascii="Times New Roman" w:eastAsia="Times New Roman" w:hAnsi="Times New Roman"/>
          <w:sz w:val="26"/>
          <w:szCs w:val="26"/>
          <w:lang w:val="vi-VN"/>
        </w:rPr>
        <w:lastRenderedPageBreak/>
        <w:t>từng cá nhân, tổ chức đơn vị trong nhà trường với mục tiêu chiến lược và giải pháp chiến lược phù hợp cho từng giai đoạn.</w:t>
      </w:r>
    </w:p>
    <w:p w:rsidR="00E875BC" w:rsidRPr="0056508D" w:rsidRDefault="00E875BC" w:rsidP="00C2319B">
      <w:pPr>
        <w:shd w:val="clear" w:color="auto" w:fill="FFFFFF"/>
        <w:spacing w:after="0"/>
        <w:ind w:firstLine="360"/>
        <w:jc w:val="both"/>
        <w:rPr>
          <w:rFonts w:ascii="Times New Roman" w:eastAsia="Times New Roman" w:hAnsi="Times New Roman"/>
          <w:sz w:val="26"/>
          <w:szCs w:val="26"/>
          <w:lang w:val="vi-VN"/>
        </w:rPr>
      </w:pPr>
      <w:r w:rsidRPr="0056508D">
        <w:rPr>
          <w:rFonts w:ascii="Times New Roman" w:eastAsia="Times New Roman" w:hAnsi="Times New Roman"/>
          <w:b/>
          <w:bCs/>
          <w:sz w:val="26"/>
          <w:szCs w:val="26"/>
          <w:lang w:val="vi-VN"/>
        </w:rPr>
        <w:t>b)  Lộ trình thực hiện kế hoạch chiến lược:</w:t>
      </w:r>
    </w:p>
    <w:p w:rsidR="00E875BC" w:rsidRPr="00C2319B" w:rsidRDefault="00E875BC" w:rsidP="00C2319B">
      <w:pPr>
        <w:numPr>
          <w:ilvl w:val="0"/>
          <w:numId w:val="14"/>
        </w:numPr>
        <w:shd w:val="clear" w:color="auto" w:fill="FFFFFF"/>
        <w:spacing w:after="0"/>
        <w:jc w:val="both"/>
        <w:rPr>
          <w:rFonts w:ascii="Times New Roman" w:eastAsia="Times New Roman" w:hAnsi="Times New Roman"/>
          <w:b/>
          <w:sz w:val="26"/>
          <w:szCs w:val="26"/>
        </w:rPr>
      </w:pPr>
      <w:r w:rsidRPr="00C2319B">
        <w:rPr>
          <w:rFonts w:ascii="Times New Roman" w:eastAsia="Times New Roman" w:hAnsi="Times New Roman"/>
          <w:b/>
          <w:sz w:val="26"/>
          <w:szCs w:val="26"/>
        </w:rPr>
        <w:t>Giai đoạn 1:</w:t>
      </w:r>
    </w:p>
    <w:p w:rsidR="00E875BC" w:rsidRPr="00C2319B" w:rsidRDefault="00E875BC" w:rsidP="00C2319B">
      <w:pPr>
        <w:shd w:val="clear" w:color="auto" w:fill="FFFFFF"/>
        <w:spacing w:after="0"/>
        <w:ind w:firstLine="720"/>
        <w:jc w:val="both"/>
        <w:rPr>
          <w:rFonts w:ascii="Times New Roman" w:eastAsia="Times New Roman" w:hAnsi="Times New Roman"/>
          <w:b/>
          <w:sz w:val="26"/>
          <w:szCs w:val="26"/>
        </w:rPr>
      </w:pPr>
      <w:r w:rsidRPr="00C2319B">
        <w:rPr>
          <w:rFonts w:ascii="Times New Roman" w:eastAsia="Times New Roman" w:hAnsi="Times New Roman"/>
          <w:sz w:val="26"/>
          <w:szCs w:val="26"/>
        </w:rPr>
        <w:t>Năm 201</w:t>
      </w:r>
      <w:r w:rsidR="008117B5" w:rsidRPr="00C2319B">
        <w:rPr>
          <w:rFonts w:ascii="Times New Roman" w:eastAsia="Times New Roman" w:hAnsi="Times New Roman"/>
          <w:sz w:val="26"/>
          <w:szCs w:val="26"/>
        </w:rPr>
        <w:t>6</w:t>
      </w:r>
      <w:r w:rsidR="00FA7CE6" w:rsidRPr="00C2319B">
        <w:rPr>
          <w:rFonts w:ascii="Times New Roman" w:eastAsia="Times New Roman" w:hAnsi="Times New Roman"/>
          <w:sz w:val="26"/>
          <w:szCs w:val="26"/>
          <w:lang w:val="vi-VN"/>
        </w:rPr>
        <w:t xml:space="preserve"> </w:t>
      </w:r>
      <w:r w:rsidRPr="00C2319B">
        <w:rPr>
          <w:rFonts w:ascii="Times New Roman" w:eastAsia="Times New Roman" w:hAnsi="Times New Roman"/>
          <w:sz w:val="26"/>
          <w:szCs w:val="26"/>
        </w:rPr>
        <w:t>-</w:t>
      </w:r>
      <w:r w:rsidR="00FA7CE6" w:rsidRPr="00C2319B">
        <w:rPr>
          <w:rFonts w:ascii="Times New Roman" w:eastAsia="Times New Roman" w:hAnsi="Times New Roman"/>
          <w:sz w:val="26"/>
          <w:szCs w:val="26"/>
          <w:lang w:val="vi-VN"/>
        </w:rPr>
        <w:t xml:space="preserve"> </w:t>
      </w:r>
      <w:proofErr w:type="gramStart"/>
      <w:r w:rsidRPr="00C2319B">
        <w:rPr>
          <w:rFonts w:ascii="Times New Roman" w:eastAsia="Times New Roman" w:hAnsi="Times New Roman"/>
          <w:sz w:val="26"/>
          <w:szCs w:val="26"/>
        </w:rPr>
        <w:t>201</w:t>
      </w:r>
      <w:r w:rsidR="008117B5" w:rsidRPr="00C2319B">
        <w:rPr>
          <w:rFonts w:ascii="Times New Roman" w:eastAsia="Times New Roman" w:hAnsi="Times New Roman"/>
          <w:sz w:val="26"/>
          <w:szCs w:val="26"/>
        </w:rPr>
        <w:t>7</w:t>
      </w:r>
      <w:r w:rsidR="00FA7CE6" w:rsidRPr="00C2319B">
        <w:rPr>
          <w:rFonts w:ascii="Times New Roman" w:eastAsia="Times New Roman" w:hAnsi="Times New Roman"/>
          <w:sz w:val="26"/>
          <w:szCs w:val="26"/>
          <w:lang w:val="vi-VN"/>
        </w:rPr>
        <w:t xml:space="preserve"> </w:t>
      </w:r>
      <w:r w:rsidRPr="00C2319B">
        <w:rPr>
          <w:rFonts w:ascii="Times New Roman" w:eastAsia="Times New Roman" w:hAnsi="Times New Roman"/>
          <w:sz w:val="26"/>
          <w:szCs w:val="26"/>
        </w:rPr>
        <w:t>:</w:t>
      </w:r>
      <w:proofErr w:type="gramEnd"/>
      <w:r w:rsidRPr="00C2319B">
        <w:rPr>
          <w:rFonts w:ascii="Times New Roman" w:eastAsia="Times New Roman" w:hAnsi="Times New Roman"/>
          <w:sz w:val="26"/>
          <w:szCs w:val="26"/>
        </w:rPr>
        <w:t xml:space="preserve"> Phổ biến lấy ý kiến đóng góp, hoàn thành và triển khai thực hiện kế hoạch chiến lược. Bồi dưỡng đội </w:t>
      </w:r>
      <w:proofErr w:type="gramStart"/>
      <w:r w:rsidRPr="00C2319B">
        <w:rPr>
          <w:rFonts w:ascii="Times New Roman" w:eastAsia="Times New Roman" w:hAnsi="Times New Roman"/>
          <w:sz w:val="26"/>
          <w:szCs w:val="26"/>
        </w:rPr>
        <w:t>ngũ</w:t>
      </w:r>
      <w:proofErr w:type="gramEnd"/>
      <w:r w:rsidRPr="00C2319B">
        <w:rPr>
          <w:rFonts w:ascii="Times New Roman" w:eastAsia="Times New Roman" w:hAnsi="Times New Roman"/>
          <w:sz w:val="26"/>
          <w:szCs w:val="26"/>
        </w:rPr>
        <w:t xml:space="preserve"> cán bộ, giáo viên, nhân viên, tập trung đổi mới phương pháp, nâng cao chất lượng giáo dục. Thực hiện 30% kế hoạch chiến lược. </w:t>
      </w:r>
      <w:r w:rsidRPr="00C2319B">
        <w:rPr>
          <w:rFonts w:ascii="Times New Roman" w:eastAsia="Times New Roman" w:hAnsi="Times New Roman"/>
          <w:b/>
          <w:sz w:val="26"/>
          <w:szCs w:val="26"/>
        </w:rPr>
        <w:t>Giai đoạn 2:</w:t>
      </w:r>
    </w:p>
    <w:p w:rsidR="00E875BC" w:rsidRPr="00C2319B" w:rsidRDefault="008117B5"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Năm 2017 - 2018</w:t>
      </w:r>
      <w:r w:rsidR="00E875BC" w:rsidRPr="00C2319B">
        <w:rPr>
          <w:rFonts w:ascii="Times New Roman" w:eastAsia="Times New Roman" w:hAnsi="Times New Roman"/>
          <w:sz w:val="26"/>
          <w:szCs w:val="26"/>
        </w:rPr>
        <w:t xml:space="preserve">: Điều chỉnh, bổ sung kế hoạch chiến lược cho phù hợp với yêu cầu mới. Tập trung bổ sung, nâng cấp cơ sở vật chất, xây dựng và hoàn chỉnh nhà thi đấu đa năng, các phòng chức năng, phòng bộ môn </w:t>
      </w:r>
      <w:proofErr w:type="gramStart"/>
      <w:r w:rsidR="00E875BC" w:rsidRPr="00C2319B">
        <w:rPr>
          <w:rFonts w:ascii="Times New Roman" w:eastAsia="Times New Roman" w:hAnsi="Times New Roman"/>
          <w:sz w:val="26"/>
          <w:szCs w:val="26"/>
        </w:rPr>
        <w:t>theo</w:t>
      </w:r>
      <w:proofErr w:type="gramEnd"/>
      <w:r w:rsidR="00E875BC" w:rsidRPr="00C2319B">
        <w:rPr>
          <w:rFonts w:ascii="Times New Roman" w:eastAsia="Times New Roman" w:hAnsi="Times New Roman"/>
          <w:sz w:val="26"/>
          <w:szCs w:val="26"/>
        </w:rPr>
        <w:t xml:space="preserve"> hướng chuẩn hóa, hiện đại hóa. Thực hiện 60% kế hoạch chiến lược.</w:t>
      </w:r>
    </w:p>
    <w:p w:rsidR="00E875BC" w:rsidRPr="00C2319B" w:rsidRDefault="00E875BC" w:rsidP="00C2319B">
      <w:pPr>
        <w:numPr>
          <w:ilvl w:val="0"/>
          <w:numId w:val="14"/>
        </w:num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b/>
          <w:sz w:val="26"/>
          <w:szCs w:val="26"/>
        </w:rPr>
        <w:t>Giai đoạn 3:</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Năm 2018-2019: Đẩy mạnh các hoạt động đã được đề ra trong kế hoạch, nâng cao chất lượng giáo dục. Thu thập thông tin, kiểm tra đánh giá, tổng kết rút kinh nghiệm về việc thực hiện Kế hoạch chiến lược giai đoạn 2016 – 2020. Thực hiện 80% kế hoạch chiến lược.</w:t>
      </w:r>
    </w:p>
    <w:p w:rsidR="007C1CAF"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Giai đoạn 2019-2020: Tiếp tục điều chỉnh bổ sung thực hiện kế hoạch chiến lược xây dựng và phát triển nhà trường. Hoàn tất thực hiện kế hoạch chiến lược</w:t>
      </w:r>
      <w:r w:rsidR="00390DE2" w:rsidRPr="00C2319B">
        <w:rPr>
          <w:rFonts w:ascii="Times New Roman" w:eastAsia="Times New Roman" w:hAnsi="Times New Roman"/>
          <w:sz w:val="26"/>
          <w:szCs w:val="26"/>
          <w:lang w:val="vi-VN"/>
        </w:rPr>
        <w:t xml:space="preserve"> với những yêu cầu</w:t>
      </w:r>
      <w:r w:rsidRPr="00C2319B">
        <w:rPr>
          <w:rFonts w:ascii="Times New Roman" w:eastAsia="Times New Roman" w:hAnsi="Times New Roman"/>
          <w:sz w:val="26"/>
          <w:szCs w:val="26"/>
        </w:rPr>
        <w:t xml:space="preserve"> còn lại.</w:t>
      </w:r>
      <w:r w:rsidR="007C1CAF" w:rsidRPr="00C2319B">
        <w:rPr>
          <w:rFonts w:ascii="Times New Roman" w:eastAsia="Times New Roman" w:hAnsi="Times New Roman"/>
          <w:sz w:val="26"/>
          <w:szCs w:val="26"/>
        </w:rPr>
        <w:t xml:space="preserve"> Đạt chuẩn kiểm định chất lượng giáo dục.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b/>
          <w:bCs/>
          <w:sz w:val="26"/>
          <w:szCs w:val="26"/>
        </w:rPr>
        <w:t xml:space="preserve">c)  Phân công thực </w:t>
      </w:r>
      <w:proofErr w:type="gramStart"/>
      <w:r w:rsidRPr="00C2319B">
        <w:rPr>
          <w:rFonts w:ascii="Times New Roman" w:eastAsia="Times New Roman" w:hAnsi="Times New Roman"/>
          <w:b/>
          <w:bCs/>
          <w:sz w:val="26"/>
          <w:szCs w:val="26"/>
        </w:rPr>
        <w:t>hiện :</w:t>
      </w:r>
      <w:proofErr w:type="gramEnd"/>
    </w:p>
    <w:p w:rsidR="00FA7CE6"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Hiệu trưởng:</w:t>
      </w:r>
      <w:r w:rsidRPr="00C2319B">
        <w:rPr>
          <w:rFonts w:ascii="Times New Roman" w:eastAsia="Times New Roman" w:hAnsi="Times New Roman"/>
          <w:sz w:val="26"/>
          <w:szCs w:val="26"/>
        </w:rPr>
        <w:t xml:space="preserve"> Tổ chức triển khai thực hiện kế hoạch chiến lược tới từng cán bộ, giáo viên, </w:t>
      </w:r>
      <w:proofErr w:type="gramStart"/>
      <w:r w:rsidRPr="00C2319B">
        <w:rPr>
          <w:rFonts w:ascii="Times New Roman" w:eastAsia="Times New Roman" w:hAnsi="Times New Roman"/>
          <w:sz w:val="26"/>
          <w:szCs w:val="26"/>
        </w:rPr>
        <w:t>CNV</w:t>
      </w:r>
      <w:proofErr w:type="gramEnd"/>
      <w:r w:rsidRPr="00C2319B">
        <w:rPr>
          <w:rFonts w:ascii="Times New Roman" w:eastAsia="Times New Roman" w:hAnsi="Times New Roman"/>
          <w:sz w:val="26"/>
          <w:szCs w:val="26"/>
        </w:rPr>
        <w:t xml:space="preserve"> nhà trường. Thành lập Ban chỉ đạo thực hiện kế hoạch trong từng năm học. Tổ chức sơ kết tổng kết rút kinh nghiệm, đề xuất nội dung, biện pháp cần điều chỉnh, bổ sung trong kế hoạch từng năm học.</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Các Phó Hiệu trưởng:</w:t>
      </w:r>
      <w:r w:rsidRPr="00C2319B">
        <w:rPr>
          <w:rFonts w:ascii="Times New Roman" w:eastAsia="Times New Roman" w:hAnsi="Times New Roman"/>
          <w:sz w:val="26"/>
          <w:szCs w:val="26"/>
        </w:rPr>
        <w:t> Với nhiệm vụ được phân công, giúp Hiệu trưởng tổ chức triển khai từng phần việc cụ thể, đồng thời kiểm tra và đánh giá kết quả thực hiện kế hoạch, đề xuất những giải pháp để thực hiện.</w:t>
      </w:r>
    </w:p>
    <w:p w:rsidR="00FA7CE6"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 xml:space="preserve">Chủ tịch công đoàn, Bí </w:t>
      </w:r>
      <w:proofErr w:type="gramStart"/>
      <w:r w:rsidRPr="00C2319B">
        <w:rPr>
          <w:rFonts w:ascii="Times New Roman" w:eastAsia="Times New Roman" w:hAnsi="Times New Roman"/>
          <w:b/>
          <w:bCs/>
          <w:sz w:val="26"/>
          <w:szCs w:val="26"/>
        </w:rPr>
        <w:t>thư</w:t>
      </w:r>
      <w:proofErr w:type="gramEnd"/>
      <w:r w:rsidRPr="00C2319B">
        <w:rPr>
          <w:rFonts w:ascii="Times New Roman" w:eastAsia="Times New Roman" w:hAnsi="Times New Roman"/>
          <w:b/>
          <w:bCs/>
          <w:sz w:val="26"/>
          <w:szCs w:val="26"/>
        </w:rPr>
        <w:t xml:space="preserve"> Chi đoàn, Tổng phụ trách</w:t>
      </w:r>
      <w:r w:rsidRPr="00C2319B">
        <w:rPr>
          <w:rFonts w:ascii="Times New Roman" w:eastAsia="Times New Roman" w:hAnsi="Times New Roman"/>
          <w:sz w:val="26"/>
          <w:szCs w:val="26"/>
        </w:rPr>
        <w:t>: Triển khai thực hiện kế hoạch trong đoàn thể được phân công phụ trách. Báo cáo thường kỳ nội dung, biện pháp, đề xuất những giải pháp để thực hiện.</w:t>
      </w:r>
    </w:p>
    <w:p w:rsidR="00FA7CE6"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Tổ trưởng chuyên môn:</w:t>
      </w:r>
      <w:r w:rsidRPr="00C2319B">
        <w:rPr>
          <w:rFonts w:ascii="Times New Roman" w:eastAsia="Times New Roman" w:hAnsi="Times New Roman"/>
          <w:sz w:val="26"/>
          <w:szCs w:val="26"/>
        </w:rPr>
        <w:t> Tổ chức thực hiện kế hoạch trong từng tổ; kiểm tra đánh giá việc thực hiện kế hoạch của các thành viên, tìm hiểu nguyên nhân các vấn đề nảy sinh trong quá trình thực hiện, đề xuất các giải pháp để thực hiện kế hoạch ngày càng hiệu quả.</w:t>
      </w:r>
    </w:p>
    <w:p w:rsidR="00E875BC" w:rsidRPr="00C2319B"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Cán bộ, giáo viên, nhân viên:</w:t>
      </w:r>
      <w:r w:rsidRPr="00C2319B">
        <w:rPr>
          <w:rFonts w:ascii="Times New Roman" w:eastAsia="Times New Roman" w:hAnsi="Times New Roman"/>
          <w:sz w:val="26"/>
          <w:szCs w:val="26"/>
        </w:rPr>
        <w:t xml:space="preserve"> Căn cứ kế hoạch chiến lược, kế hoạch năm học của nhà trường để xây dựng kế hoạch công tác cá nhân </w:t>
      </w:r>
      <w:proofErr w:type="gramStart"/>
      <w:r w:rsidRPr="00C2319B">
        <w:rPr>
          <w:rFonts w:ascii="Times New Roman" w:eastAsia="Times New Roman" w:hAnsi="Times New Roman"/>
          <w:sz w:val="26"/>
          <w:szCs w:val="26"/>
        </w:rPr>
        <w:t>theo</w:t>
      </w:r>
      <w:proofErr w:type="gramEnd"/>
      <w:r w:rsidRPr="00C2319B">
        <w:rPr>
          <w:rFonts w:ascii="Times New Roman" w:eastAsia="Times New Roman" w:hAnsi="Times New Roman"/>
          <w:sz w:val="26"/>
          <w:szCs w:val="26"/>
        </w:rPr>
        <w:t xml:space="preserve"> phần việc, từng năm học. Báo </w:t>
      </w:r>
      <w:r w:rsidRPr="00C2319B">
        <w:rPr>
          <w:rFonts w:ascii="Times New Roman" w:eastAsia="Times New Roman" w:hAnsi="Times New Roman"/>
          <w:sz w:val="26"/>
          <w:szCs w:val="26"/>
        </w:rPr>
        <w:lastRenderedPageBreak/>
        <w:t xml:space="preserve">cáo kết quả thực hiện kế hoạch </w:t>
      </w:r>
      <w:proofErr w:type="gramStart"/>
      <w:r w:rsidRPr="00C2319B">
        <w:rPr>
          <w:rFonts w:ascii="Times New Roman" w:eastAsia="Times New Roman" w:hAnsi="Times New Roman"/>
          <w:sz w:val="26"/>
          <w:szCs w:val="26"/>
        </w:rPr>
        <w:t>theo</w:t>
      </w:r>
      <w:proofErr w:type="gramEnd"/>
      <w:r w:rsidRPr="00C2319B">
        <w:rPr>
          <w:rFonts w:ascii="Times New Roman" w:eastAsia="Times New Roman" w:hAnsi="Times New Roman"/>
          <w:sz w:val="26"/>
          <w:szCs w:val="26"/>
        </w:rPr>
        <w:t xml:space="preserve"> từng học kỳ, năm học. Đề xuất các giải pháp để thực hiện kế hoạch.</w:t>
      </w:r>
    </w:p>
    <w:p w:rsidR="006E1F41" w:rsidRPr="00C2319B" w:rsidRDefault="00E875BC" w:rsidP="00C2319B">
      <w:pPr>
        <w:shd w:val="clear" w:color="auto" w:fill="FFFFFF"/>
        <w:spacing w:after="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006E1F41" w:rsidRPr="00C2319B">
        <w:rPr>
          <w:rFonts w:ascii="Times New Roman" w:eastAsia="Times New Roman" w:hAnsi="Times New Roman"/>
          <w:sz w:val="26"/>
          <w:szCs w:val="26"/>
        </w:rPr>
        <w:tab/>
      </w:r>
      <w:r w:rsidRPr="00C2319B">
        <w:rPr>
          <w:rFonts w:ascii="Times New Roman" w:eastAsia="Times New Roman" w:hAnsi="Times New Roman"/>
          <w:b/>
          <w:bCs/>
          <w:sz w:val="26"/>
          <w:szCs w:val="26"/>
        </w:rPr>
        <w:t>Trách nhiện của học sinh:</w:t>
      </w:r>
      <w:r w:rsidRPr="00C2319B">
        <w:rPr>
          <w:rFonts w:ascii="Times New Roman" w:eastAsia="Times New Roman" w:hAnsi="Times New Roman"/>
          <w:sz w:val="26"/>
          <w:szCs w:val="26"/>
        </w:rPr>
        <w:t xml:space="preserve"> ra sức rèn luyện đạo đức và năng lực học tập theo phương châm “Chăm ngoan – Học tốt </w:t>
      </w:r>
      <w:proofErr w:type="gramStart"/>
      <w:r w:rsidRPr="00C2319B">
        <w:rPr>
          <w:rFonts w:ascii="Times New Roman" w:eastAsia="Times New Roman" w:hAnsi="Times New Roman"/>
          <w:sz w:val="26"/>
          <w:szCs w:val="26"/>
        </w:rPr>
        <w:t>“ và</w:t>
      </w:r>
      <w:proofErr w:type="gramEnd"/>
      <w:r w:rsidRPr="00C2319B">
        <w:rPr>
          <w:rFonts w:ascii="Times New Roman" w:eastAsia="Times New Roman" w:hAnsi="Times New Roman"/>
          <w:sz w:val="26"/>
          <w:szCs w:val="26"/>
        </w:rPr>
        <w:t xml:space="preserve"> khẩu hiện hành động: “Tự tin – Đoàn kết – Vượt khó – Vươn lên”, có ý kiến đóng góp xây dựng nhà trường của các tổ chức đoàn thể. Tích cực tham gia hoạt động để sau khi tốt nghiệp THCS có kiến thức, kỹ năng cần thiết đáp ứng yêu cầu xã hội, tiếp tục học trung học hoăc học nghề. Phấn đấu trở thành những người công dân tốt.</w:t>
      </w:r>
    </w:p>
    <w:p w:rsidR="00E875BC" w:rsidRDefault="00E875BC" w:rsidP="00C2319B">
      <w:pPr>
        <w:shd w:val="clear" w:color="auto" w:fill="FFFFFF"/>
        <w:spacing w:after="0"/>
        <w:ind w:firstLine="720"/>
        <w:jc w:val="both"/>
        <w:rPr>
          <w:rFonts w:ascii="Times New Roman" w:eastAsia="Times New Roman" w:hAnsi="Times New Roman"/>
          <w:sz w:val="26"/>
          <w:szCs w:val="26"/>
        </w:rPr>
      </w:pPr>
      <w:r w:rsidRPr="00C2319B">
        <w:rPr>
          <w:rFonts w:ascii="Times New Roman" w:eastAsia="Times New Roman" w:hAnsi="Times New Roman"/>
          <w:sz w:val="26"/>
          <w:szCs w:val="26"/>
        </w:rPr>
        <w:t> </w:t>
      </w:r>
      <w:r w:rsidRPr="00C2319B">
        <w:rPr>
          <w:rFonts w:ascii="Times New Roman" w:eastAsia="Times New Roman" w:hAnsi="Times New Roman"/>
          <w:b/>
          <w:bCs/>
          <w:sz w:val="26"/>
          <w:szCs w:val="26"/>
        </w:rPr>
        <w:t xml:space="preserve">Trách nhiệm của </w:t>
      </w:r>
      <w:r w:rsidR="007C1CAF" w:rsidRPr="00C2319B">
        <w:rPr>
          <w:rFonts w:ascii="Times New Roman" w:eastAsia="Times New Roman" w:hAnsi="Times New Roman"/>
          <w:b/>
          <w:bCs/>
          <w:sz w:val="26"/>
          <w:szCs w:val="26"/>
        </w:rPr>
        <w:t>B</w:t>
      </w:r>
      <w:r w:rsidRPr="00C2319B">
        <w:rPr>
          <w:rFonts w:ascii="Times New Roman" w:eastAsia="Times New Roman" w:hAnsi="Times New Roman"/>
          <w:b/>
          <w:bCs/>
          <w:sz w:val="26"/>
          <w:szCs w:val="26"/>
        </w:rPr>
        <w:t xml:space="preserve">an </w:t>
      </w:r>
      <w:r w:rsidR="007C1CAF" w:rsidRPr="00C2319B">
        <w:rPr>
          <w:rFonts w:ascii="Times New Roman" w:eastAsia="Times New Roman" w:hAnsi="Times New Roman"/>
          <w:b/>
          <w:bCs/>
          <w:sz w:val="26"/>
          <w:szCs w:val="26"/>
        </w:rPr>
        <w:t>đ</w:t>
      </w:r>
      <w:r w:rsidRPr="00C2319B">
        <w:rPr>
          <w:rFonts w:ascii="Times New Roman" w:eastAsia="Times New Roman" w:hAnsi="Times New Roman"/>
          <w:b/>
          <w:bCs/>
          <w:sz w:val="26"/>
          <w:szCs w:val="26"/>
        </w:rPr>
        <w:t>ại diện cha me học sinh và cha mẹ học sinh:</w:t>
      </w:r>
      <w:r w:rsidRPr="00C2319B">
        <w:rPr>
          <w:rFonts w:ascii="Times New Roman" w:eastAsia="Times New Roman" w:hAnsi="Times New Roman"/>
          <w:sz w:val="26"/>
          <w:szCs w:val="26"/>
        </w:rPr>
        <w:t> Phối hợp với nhà trường, giáo dục và bồi dưỡng cho học sinh các giá trị cốt lõi trong hệ thống giá trị của kế hoạch chiến lược. Hỗ trợ tinh thần, vật chất xây dựng đóng góp ý kiến giúp nhà trường hoàn thành thắng lợi các mục tiêu phát triển từng giai đoạn của kế hoạch chiến lược.</w:t>
      </w:r>
    </w:p>
    <w:p w:rsidR="00C2319B" w:rsidRPr="00C2319B" w:rsidRDefault="00C2319B" w:rsidP="00C2319B">
      <w:pPr>
        <w:shd w:val="clear" w:color="auto" w:fill="FFFFFF"/>
        <w:spacing w:after="0"/>
        <w:ind w:firstLine="720"/>
        <w:jc w:val="both"/>
        <w:rPr>
          <w:rFonts w:ascii="Times New Roman" w:eastAsia="Times New Roman" w:hAnsi="Times New Roman"/>
          <w:sz w:val="26"/>
          <w:szCs w:val="26"/>
        </w:rPr>
      </w:pPr>
    </w:p>
    <w:tbl>
      <w:tblPr>
        <w:tblpPr w:leftFromText="45" w:rightFromText="45" w:vertAnchor="text"/>
        <w:tblW w:w="9747" w:type="dxa"/>
        <w:tblCellMar>
          <w:left w:w="0" w:type="dxa"/>
          <w:right w:w="0" w:type="dxa"/>
        </w:tblCellMar>
        <w:tblLook w:val="04A0" w:firstRow="1" w:lastRow="0" w:firstColumn="1" w:lastColumn="0" w:noHBand="0" w:noVBand="1"/>
      </w:tblPr>
      <w:tblGrid>
        <w:gridCol w:w="5211"/>
        <w:gridCol w:w="4536"/>
      </w:tblGrid>
      <w:tr w:rsidR="00E875BC" w:rsidRPr="00C2319B" w:rsidTr="00390DE2">
        <w:tc>
          <w:tcPr>
            <w:tcW w:w="5211" w:type="dxa"/>
            <w:shd w:val="clear" w:color="auto" w:fill="auto"/>
            <w:tcMar>
              <w:top w:w="0" w:type="dxa"/>
              <w:left w:w="108" w:type="dxa"/>
              <w:bottom w:w="0" w:type="dxa"/>
              <w:right w:w="108" w:type="dxa"/>
            </w:tcMar>
            <w:hideMark/>
          </w:tcPr>
          <w:p w:rsidR="00E875BC" w:rsidRPr="00C2319B" w:rsidRDefault="00E875BC" w:rsidP="00C2319B">
            <w:pPr>
              <w:spacing w:after="0"/>
              <w:jc w:val="center"/>
              <w:rPr>
                <w:rFonts w:ascii="Times New Roman" w:eastAsia="Times New Roman" w:hAnsi="Times New Roman"/>
                <w:sz w:val="26"/>
                <w:szCs w:val="26"/>
              </w:rPr>
            </w:pPr>
            <w:r w:rsidRPr="00C2319B">
              <w:rPr>
                <w:rFonts w:ascii="Times New Roman" w:eastAsia="Times New Roman" w:hAnsi="Times New Roman"/>
                <w:b/>
                <w:bCs/>
                <w:sz w:val="26"/>
                <w:szCs w:val="26"/>
              </w:rPr>
              <w:t>DUYỆT CỦA CƠ QUAN LÃNH ĐẠO</w:t>
            </w:r>
          </w:p>
          <w:p w:rsidR="00E875BC" w:rsidRPr="00C2319B" w:rsidRDefault="00E875BC" w:rsidP="00C2319B">
            <w:pPr>
              <w:spacing w:after="0"/>
              <w:jc w:val="center"/>
              <w:rPr>
                <w:rFonts w:ascii="Times New Roman" w:eastAsia="Times New Roman" w:hAnsi="Times New Roman"/>
                <w:sz w:val="26"/>
                <w:szCs w:val="26"/>
              </w:rPr>
            </w:pPr>
          </w:p>
        </w:tc>
        <w:tc>
          <w:tcPr>
            <w:tcW w:w="4536" w:type="dxa"/>
            <w:shd w:val="clear" w:color="auto" w:fill="auto"/>
            <w:tcMar>
              <w:top w:w="0" w:type="dxa"/>
              <w:left w:w="108" w:type="dxa"/>
              <w:bottom w:w="0" w:type="dxa"/>
              <w:right w:w="108" w:type="dxa"/>
            </w:tcMar>
            <w:hideMark/>
          </w:tcPr>
          <w:p w:rsidR="00E875BC" w:rsidRPr="00C2319B" w:rsidRDefault="007C1CAF" w:rsidP="00C2319B">
            <w:pPr>
              <w:spacing w:after="0"/>
              <w:jc w:val="center"/>
              <w:rPr>
                <w:rFonts w:ascii="Times New Roman" w:eastAsia="Times New Roman" w:hAnsi="Times New Roman"/>
                <w:b/>
                <w:bCs/>
                <w:sz w:val="26"/>
                <w:szCs w:val="26"/>
              </w:rPr>
            </w:pPr>
            <w:r w:rsidRPr="00C2319B">
              <w:rPr>
                <w:rFonts w:ascii="Times New Roman" w:eastAsia="Times New Roman" w:hAnsi="Times New Roman"/>
                <w:b/>
                <w:bCs/>
                <w:sz w:val="26"/>
                <w:szCs w:val="26"/>
              </w:rPr>
              <w:t xml:space="preserve">KT. </w:t>
            </w:r>
            <w:r w:rsidR="00E875BC" w:rsidRPr="00C2319B">
              <w:rPr>
                <w:rFonts w:ascii="Times New Roman" w:eastAsia="Times New Roman" w:hAnsi="Times New Roman"/>
                <w:b/>
                <w:bCs/>
                <w:sz w:val="26"/>
                <w:szCs w:val="26"/>
              </w:rPr>
              <w:t>HIỆU TRƯỞNG</w:t>
            </w:r>
          </w:p>
          <w:p w:rsidR="007C1CAF" w:rsidRPr="00C2319B" w:rsidRDefault="007C1CAF" w:rsidP="00C2319B">
            <w:pPr>
              <w:spacing w:after="0"/>
              <w:jc w:val="center"/>
              <w:rPr>
                <w:rFonts w:ascii="Times New Roman" w:eastAsia="Times New Roman" w:hAnsi="Times New Roman"/>
                <w:sz w:val="26"/>
                <w:szCs w:val="26"/>
              </w:rPr>
            </w:pPr>
            <w:r w:rsidRPr="00C2319B">
              <w:rPr>
                <w:rFonts w:ascii="Times New Roman" w:eastAsia="Times New Roman" w:hAnsi="Times New Roman"/>
                <w:b/>
                <w:bCs/>
                <w:sz w:val="26"/>
                <w:szCs w:val="26"/>
              </w:rPr>
              <w:t>PHÓ HIỆU TRƯỞNG</w:t>
            </w:r>
          </w:p>
          <w:p w:rsidR="00E875BC" w:rsidRPr="00C2319B" w:rsidRDefault="00E875BC" w:rsidP="00C2319B">
            <w:pPr>
              <w:spacing w:after="0"/>
              <w:jc w:val="center"/>
              <w:rPr>
                <w:rFonts w:ascii="Times New Roman" w:eastAsia="Times New Roman" w:hAnsi="Times New Roman"/>
                <w:sz w:val="26"/>
                <w:szCs w:val="26"/>
              </w:rPr>
            </w:pPr>
          </w:p>
          <w:p w:rsidR="00E875BC" w:rsidRPr="00C2319B" w:rsidRDefault="00E875BC" w:rsidP="00C2319B">
            <w:pPr>
              <w:spacing w:after="0"/>
              <w:jc w:val="center"/>
              <w:rPr>
                <w:rFonts w:ascii="Times New Roman" w:eastAsia="Times New Roman" w:hAnsi="Times New Roman"/>
                <w:sz w:val="26"/>
                <w:szCs w:val="26"/>
              </w:rPr>
            </w:pPr>
          </w:p>
          <w:p w:rsidR="00E875BC" w:rsidRDefault="00E875BC" w:rsidP="00C2319B">
            <w:pPr>
              <w:spacing w:after="0"/>
              <w:jc w:val="center"/>
              <w:rPr>
                <w:rFonts w:ascii="Times New Roman" w:eastAsia="Times New Roman" w:hAnsi="Times New Roman"/>
                <w:sz w:val="26"/>
                <w:szCs w:val="26"/>
              </w:rPr>
            </w:pPr>
          </w:p>
          <w:p w:rsidR="00C2319B" w:rsidRPr="00C2319B" w:rsidRDefault="00C2319B" w:rsidP="00C2319B">
            <w:pPr>
              <w:spacing w:after="0"/>
              <w:jc w:val="center"/>
              <w:rPr>
                <w:rFonts w:ascii="Times New Roman" w:eastAsia="Times New Roman" w:hAnsi="Times New Roman"/>
                <w:sz w:val="26"/>
                <w:szCs w:val="26"/>
              </w:rPr>
            </w:pPr>
          </w:p>
          <w:p w:rsidR="00E875BC" w:rsidRPr="00C2319B" w:rsidRDefault="007C1CAF" w:rsidP="00C2319B">
            <w:pPr>
              <w:spacing w:after="0"/>
              <w:jc w:val="center"/>
              <w:rPr>
                <w:rFonts w:ascii="Times New Roman" w:eastAsia="Times New Roman" w:hAnsi="Times New Roman"/>
                <w:sz w:val="26"/>
                <w:szCs w:val="26"/>
              </w:rPr>
            </w:pPr>
            <w:r w:rsidRPr="00C2319B">
              <w:rPr>
                <w:rFonts w:ascii="Times New Roman" w:eastAsia="Times New Roman" w:hAnsi="Times New Roman"/>
                <w:b/>
                <w:sz w:val="26"/>
                <w:szCs w:val="26"/>
              </w:rPr>
              <w:t>NGUYỄN LÊ QUANG VINH</w:t>
            </w:r>
          </w:p>
        </w:tc>
      </w:tr>
    </w:tbl>
    <w:p w:rsidR="002C46E0" w:rsidRPr="00C2319B" w:rsidRDefault="002C46E0" w:rsidP="00C2319B">
      <w:pPr>
        <w:spacing w:after="0"/>
        <w:rPr>
          <w:rFonts w:ascii="Times New Roman" w:hAnsi="Times New Roman"/>
          <w:sz w:val="26"/>
          <w:szCs w:val="26"/>
        </w:rPr>
      </w:pPr>
    </w:p>
    <w:sectPr w:rsidR="002C46E0" w:rsidRPr="00C2319B" w:rsidSect="001C1E15">
      <w:footerReference w:type="default" r:id="rId8"/>
      <w:pgSz w:w="12240" w:h="15840"/>
      <w:pgMar w:top="1440" w:right="1440" w:bottom="1134" w:left="1440"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62" w:rsidRDefault="00EE7862" w:rsidP="001C1E15">
      <w:pPr>
        <w:spacing w:after="0" w:line="240" w:lineRule="auto"/>
      </w:pPr>
      <w:r>
        <w:separator/>
      </w:r>
    </w:p>
  </w:endnote>
  <w:endnote w:type="continuationSeparator" w:id="0">
    <w:p w:rsidR="00EE7862" w:rsidRDefault="00EE7862" w:rsidP="001C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15" w:rsidRDefault="001C1E15">
    <w:pPr>
      <w:pStyle w:val="Footer"/>
      <w:jc w:val="right"/>
    </w:pPr>
    <w:r>
      <w:fldChar w:fldCharType="begin"/>
    </w:r>
    <w:r>
      <w:instrText>PAGE   \* MERGEFORMAT</w:instrText>
    </w:r>
    <w:r>
      <w:fldChar w:fldCharType="separate"/>
    </w:r>
    <w:r w:rsidR="0056508D" w:rsidRPr="0056508D">
      <w:rPr>
        <w:noProof/>
        <w:lang w:val="vi-VN"/>
      </w:rPr>
      <w:t>12</w:t>
    </w:r>
    <w:r>
      <w:fldChar w:fldCharType="end"/>
    </w:r>
  </w:p>
  <w:p w:rsidR="001C1E15" w:rsidRDefault="001C1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62" w:rsidRDefault="00EE7862" w:rsidP="001C1E15">
      <w:pPr>
        <w:spacing w:after="0" w:line="240" w:lineRule="auto"/>
      </w:pPr>
      <w:r>
        <w:separator/>
      </w:r>
    </w:p>
  </w:footnote>
  <w:footnote w:type="continuationSeparator" w:id="0">
    <w:p w:rsidR="00EE7862" w:rsidRDefault="00EE7862" w:rsidP="001C1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6D46"/>
    <w:multiLevelType w:val="multilevel"/>
    <w:tmpl w:val="E9C24082"/>
    <w:lvl w:ilvl="0">
      <w:start w:val="1"/>
      <w:numFmt w:val="upperRoman"/>
      <w:lvlText w:val="%1."/>
      <w:lvlJc w:val="right"/>
      <w:pPr>
        <w:tabs>
          <w:tab w:val="num" w:pos="855"/>
        </w:tabs>
        <w:ind w:left="855" w:hanging="360"/>
      </w:pPr>
    </w:lvl>
    <w:lvl w:ilvl="1" w:tentative="1">
      <w:start w:val="1"/>
      <w:numFmt w:val="upperRoman"/>
      <w:lvlText w:val="%2."/>
      <w:lvlJc w:val="right"/>
      <w:pPr>
        <w:tabs>
          <w:tab w:val="num" w:pos="1575"/>
        </w:tabs>
        <w:ind w:left="1575" w:hanging="360"/>
      </w:pPr>
    </w:lvl>
    <w:lvl w:ilvl="2" w:tentative="1">
      <w:start w:val="1"/>
      <w:numFmt w:val="upperRoman"/>
      <w:lvlText w:val="%3."/>
      <w:lvlJc w:val="right"/>
      <w:pPr>
        <w:tabs>
          <w:tab w:val="num" w:pos="2295"/>
        </w:tabs>
        <w:ind w:left="2295" w:hanging="360"/>
      </w:pPr>
    </w:lvl>
    <w:lvl w:ilvl="3" w:tentative="1">
      <w:start w:val="1"/>
      <w:numFmt w:val="upperRoman"/>
      <w:lvlText w:val="%4."/>
      <w:lvlJc w:val="right"/>
      <w:pPr>
        <w:tabs>
          <w:tab w:val="num" w:pos="3015"/>
        </w:tabs>
        <w:ind w:left="3015" w:hanging="360"/>
      </w:pPr>
    </w:lvl>
    <w:lvl w:ilvl="4" w:tentative="1">
      <w:start w:val="1"/>
      <w:numFmt w:val="upperRoman"/>
      <w:lvlText w:val="%5."/>
      <w:lvlJc w:val="right"/>
      <w:pPr>
        <w:tabs>
          <w:tab w:val="num" w:pos="3735"/>
        </w:tabs>
        <w:ind w:left="3735" w:hanging="360"/>
      </w:pPr>
    </w:lvl>
    <w:lvl w:ilvl="5" w:tentative="1">
      <w:start w:val="1"/>
      <w:numFmt w:val="upperRoman"/>
      <w:lvlText w:val="%6."/>
      <w:lvlJc w:val="right"/>
      <w:pPr>
        <w:tabs>
          <w:tab w:val="num" w:pos="4455"/>
        </w:tabs>
        <w:ind w:left="4455" w:hanging="360"/>
      </w:pPr>
    </w:lvl>
    <w:lvl w:ilvl="6" w:tentative="1">
      <w:start w:val="1"/>
      <w:numFmt w:val="upperRoman"/>
      <w:lvlText w:val="%7."/>
      <w:lvlJc w:val="right"/>
      <w:pPr>
        <w:tabs>
          <w:tab w:val="num" w:pos="5175"/>
        </w:tabs>
        <w:ind w:left="5175" w:hanging="360"/>
      </w:pPr>
    </w:lvl>
    <w:lvl w:ilvl="7" w:tentative="1">
      <w:start w:val="1"/>
      <w:numFmt w:val="upperRoman"/>
      <w:lvlText w:val="%8."/>
      <w:lvlJc w:val="right"/>
      <w:pPr>
        <w:tabs>
          <w:tab w:val="num" w:pos="5895"/>
        </w:tabs>
        <w:ind w:left="5895" w:hanging="360"/>
      </w:pPr>
    </w:lvl>
    <w:lvl w:ilvl="8" w:tentative="1">
      <w:start w:val="1"/>
      <w:numFmt w:val="upperRoman"/>
      <w:lvlText w:val="%9."/>
      <w:lvlJc w:val="right"/>
      <w:pPr>
        <w:tabs>
          <w:tab w:val="num" w:pos="6615"/>
        </w:tabs>
        <w:ind w:left="6615" w:hanging="360"/>
      </w:pPr>
    </w:lvl>
  </w:abstractNum>
  <w:abstractNum w:abstractNumId="1" w15:restartNumberingAfterBreak="0">
    <w:nsid w:val="167F32AD"/>
    <w:multiLevelType w:val="multilevel"/>
    <w:tmpl w:val="A8D2FBBE"/>
    <w:lvl w:ilvl="0">
      <w:start w:val="1"/>
      <w:numFmt w:val="upperRoman"/>
      <w:lvlText w:val="%1."/>
      <w:lvlJc w:val="right"/>
      <w:pPr>
        <w:tabs>
          <w:tab w:val="num" w:pos="855"/>
        </w:tabs>
        <w:ind w:left="855" w:hanging="360"/>
      </w:pPr>
    </w:lvl>
    <w:lvl w:ilvl="1" w:tentative="1">
      <w:start w:val="1"/>
      <w:numFmt w:val="upperRoman"/>
      <w:lvlText w:val="%2."/>
      <w:lvlJc w:val="right"/>
      <w:pPr>
        <w:tabs>
          <w:tab w:val="num" w:pos="1575"/>
        </w:tabs>
        <w:ind w:left="1575" w:hanging="360"/>
      </w:pPr>
    </w:lvl>
    <w:lvl w:ilvl="2" w:tentative="1">
      <w:start w:val="1"/>
      <w:numFmt w:val="upperRoman"/>
      <w:lvlText w:val="%3."/>
      <w:lvlJc w:val="right"/>
      <w:pPr>
        <w:tabs>
          <w:tab w:val="num" w:pos="2295"/>
        </w:tabs>
        <w:ind w:left="2295" w:hanging="360"/>
      </w:pPr>
    </w:lvl>
    <w:lvl w:ilvl="3" w:tentative="1">
      <w:start w:val="1"/>
      <w:numFmt w:val="upperRoman"/>
      <w:lvlText w:val="%4."/>
      <w:lvlJc w:val="right"/>
      <w:pPr>
        <w:tabs>
          <w:tab w:val="num" w:pos="3015"/>
        </w:tabs>
        <w:ind w:left="3015" w:hanging="360"/>
      </w:pPr>
    </w:lvl>
    <w:lvl w:ilvl="4" w:tentative="1">
      <w:start w:val="1"/>
      <w:numFmt w:val="upperRoman"/>
      <w:lvlText w:val="%5."/>
      <w:lvlJc w:val="right"/>
      <w:pPr>
        <w:tabs>
          <w:tab w:val="num" w:pos="3735"/>
        </w:tabs>
        <w:ind w:left="3735" w:hanging="360"/>
      </w:pPr>
    </w:lvl>
    <w:lvl w:ilvl="5" w:tentative="1">
      <w:start w:val="1"/>
      <w:numFmt w:val="upperRoman"/>
      <w:lvlText w:val="%6."/>
      <w:lvlJc w:val="right"/>
      <w:pPr>
        <w:tabs>
          <w:tab w:val="num" w:pos="4455"/>
        </w:tabs>
        <w:ind w:left="4455" w:hanging="360"/>
      </w:pPr>
    </w:lvl>
    <w:lvl w:ilvl="6" w:tentative="1">
      <w:start w:val="1"/>
      <w:numFmt w:val="upperRoman"/>
      <w:lvlText w:val="%7."/>
      <w:lvlJc w:val="right"/>
      <w:pPr>
        <w:tabs>
          <w:tab w:val="num" w:pos="5175"/>
        </w:tabs>
        <w:ind w:left="5175" w:hanging="360"/>
      </w:pPr>
    </w:lvl>
    <w:lvl w:ilvl="7" w:tentative="1">
      <w:start w:val="1"/>
      <w:numFmt w:val="upperRoman"/>
      <w:lvlText w:val="%8."/>
      <w:lvlJc w:val="right"/>
      <w:pPr>
        <w:tabs>
          <w:tab w:val="num" w:pos="5895"/>
        </w:tabs>
        <w:ind w:left="5895" w:hanging="360"/>
      </w:pPr>
    </w:lvl>
    <w:lvl w:ilvl="8" w:tentative="1">
      <w:start w:val="1"/>
      <w:numFmt w:val="upperRoman"/>
      <w:lvlText w:val="%9."/>
      <w:lvlJc w:val="right"/>
      <w:pPr>
        <w:tabs>
          <w:tab w:val="num" w:pos="6615"/>
        </w:tabs>
        <w:ind w:left="6615" w:hanging="360"/>
      </w:pPr>
    </w:lvl>
  </w:abstractNum>
  <w:abstractNum w:abstractNumId="2" w15:restartNumberingAfterBreak="0">
    <w:nsid w:val="169C0A84"/>
    <w:multiLevelType w:val="multilevel"/>
    <w:tmpl w:val="1E9C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042BE"/>
    <w:multiLevelType w:val="multilevel"/>
    <w:tmpl w:val="89A8765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B442592"/>
    <w:multiLevelType w:val="multilevel"/>
    <w:tmpl w:val="1B94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37F70"/>
    <w:multiLevelType w:val="hybridMultilevel"/>
    <w:tmpl w:val="D0ACE1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47487"/>
    <w:multiLevelType w:val="hybridMultilevel"/>
    <w:tmpl w:val="A14428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0AB0152"/>
    <w:multiLevelType w:val="hybridMultilevel"/>
    <w:tmpl w:val="20D275FA"/>
    <w:lvl w:ilvl="0" w:tplc="51BC267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172BD9"/>
    <w:multiLevelType w:val="hybridMultilevel"/>
    <w:tmpl w:val="EE0266C2"/>
    <w:lvl w:ilvl="0" w:tplc="A3B4BC6A">
      <w:start w:val="1"/>
      <w:numFmt w:val="upperRoman"/>
      <w:lvlText w:val="%1."/>
      <w:lvlJc w:val="left"/>
      <w:pPr>
        <w:ind w:left="720" w:hanging="720"/>
      </w:pPr>
      <w:rPr>
        <w:rFonts w:hint="default"/>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1ED4A01"/>
    <w:multiLevelType w:val="hybridMultilevel"/>
    <w:tmpl w:val="B39AC66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528153B0"/>
    <w:multiLevelType w:val="hybridMultilevel"/>
    <w:tmpl w:val="B6BA977E"/>
    <w:lvl w:ilvl="0" w:tplc="ABAEE03A">
      <w:start w:val="240"/>
      <w:numFmt w:val="decimal"/>
      <w:lvlText w:val="%1"/>
      <w:lvlJc w:val="left"/>
      <w:pPr>
        <w:ind w:left="756" w:hanging="396"/>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33147A4"/>
    <w:multiLevelType w:val="hybridMultilevel"/>
    <w:tmpl w:val="E1286884"/>
    <w:lvl w:ilvl="0" w:tplc="BA7A820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1769CB"/>
    <w:multiLevelType w:val="hybridMultilevel"/>
    <w:tmpl w:val="A16C33AE"/>
    <w:lvl w:ilvl="0" w:tplc="BC5A79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E50F4"/>
    <w:multiLevelType w:val="hybridMultilevel"/>
    <w:tmpl w:val="E37EED64"/>
    <w:lvl w:ilvl="0" w:tplc="D19610E8">
      <w:start w:val="1"/>
      <w:numFmt w:val="upperRoman"/>
      <w:lvlText w:val="%1."/>
      <w:lvlJc w:val="left"/>
      <w:pPr>
        <w:ind w:left="945" w:hanging="720"/>
      </w:pPr>
      <w:rPr>
        <w:rFonts w:hint="default"/>
        <w:b/>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14" w15:restartNumberingAfterBreak="0">
    <w:nsid w:val="60BB27D1"/>
    <w:multiLevelType w:val="hybridMultilevel"/>
    <w:tmpl w:val="33FA6A26"/>
    <w:lvl w:ilvl="0" w:tplc="042A0017">
      <w:start w:val="1"/>
      <w:numFmt w:val="lowerLetter"/>
      <w:lvlText w:val="%1)"/>
      <w:lvlJc w:val="left"/>
      <w:pPr>
        <w:ind w:left="720" w:hanging="360"/>
      </w:pPr>
    </w:lvl>
    <w:lvl w:ilvl="1" w:tplc="995E1402">
      <w:numFmt w:val="bullet"/>
      <w:lvlText w:val="-"/>
      <w:lvlJc w:val="left"/>
      <w:pPr>
        <w:ind w:left="1560" w:hanging="48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E445BC"/>
    <w:multiLevelType w:val="hybridMultilevel"/>
    <w:tmpl w:val="4A447CCA"/>
    <w:lvl w:ilvl="0" w:tplc="36B2CE48">
      <w:start w:val="5"/>
      <w:numFmt w:val="low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32384"/>
    <w:multiLevelType w:val="hybridMultilevel"/>
    <w:tmpl w:val="70D63838"/>
    <w:lvl w:ilvl="0" w:tplc="C4FA63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D6BA7"/>
    <w:multiLevelType w:val="hybridMultilevel"/>
    <w:tmpl w:val="473880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80A79D6"/>
    <w:multiLevelType w:val="hybridMultilevel"/>
    <w:tmpl w:val="BCDCECBE"/>
    <w:lvl w:ilvl="0" w:tplc="042A0001">
      <w:start w:val="1"/>
      <w:numFmt w:val="bullet"/>
      <w:lvlText w:val=""/>
      <w:lvlJc w:val="left"/>
      <w:pPr>
        <w:ind w:left="1212" w:hanging="360"/>
      </w:pPr>
      <w:rPr>
        <w:rFonts w:ascii="Symbol" w:hAnsi="Symbol" w:hint="default"/>
      </w:rPr>
    </w:lvl>
    <w:lvl w:ilvl="1" w:tplc="042A0003" w:tentative="1">
      <w:start w:val="1"/>
      <w:numFmt w:val="bullet"/>
      <w:lvlText w:val="o"/>
      <w:lvlJc w:val="left"/>
      <w:pPr>
        <w:ind w:left="1932" w:hanging="360"/>
      </w:pPr>
      <w:rPr>
        <w:rFonts w:ascii="Courier New" w:hAnsi="Courier New" w:cs="Courier New" w:hint="default"/>
      </w:rPr>
    </w:lvl>
    <w:lvl w:ilvl="2" w:tplc="042A0005" w:tentative="1">
      <w:start w:val="1"/>
      <w:numFmt w:val="bullet"/>
      <w:lvlText w:val=""/>
      <w:lvlJc w:val="left"/>
      <w:pPr>
        <w:ind w:left="2652" w:hanging="360"/>
      </w:pPr>
      <w:rPr>
        <w:rFonts w:ascii="Wingdings" w:hAnsi="Wingdings" w:hint="default"/>
      </w:rPr>
    </w:lvl>
    <w:lvl w:ilvl="3" w:tplc="042A0001" w:tentative="1">
      <w:start w:val="1"/>
      <w:numFmt w:val="bullet"/>
      <w:lvlText w:val=""/>
      <w:lvlJc w:val="left"/>
      <w:pPr>
        <w:ind w:left="3372" w:hanging="360"/>
      </w:pPr>
      <w:rPr>
        <w:rFonts w:ascii="Symbol" w:hAnsi="Symbol" w:hint="default"/>
      </w:rPr>
    </w:lvl>
    <w:lvl w:ilvl="4" w:tplc="042A0003" w:tentative="1">
      <w:start w:val="1"/>
      <w:numFmt w:val="bullet"/>
      <w:lvlText w:val="o"/>
      <w:lvlJc w:val="left"/>
      <w:pPr>
        <w:ind w:left="4092" w:hanging="360"/>
      </w:pPr>
      <w:rPr>
        <w:rFonts w:ascii="Courier New" w:hAnsi="Courier New" w:cs="Courier New" w:hint="default"/>
      </w:rPr>
    </w:lvl>
    <w:lvl w:ilvl="5" w:tplc="042A0005" w:tentative="1">
      <w:start w:val="1"/>
      <w:numFmt w:val="bullet"/>
      <w:lvlText w:val=""/>
      <w:lvlJc w:val="left"/>
      <w:pPr>
        <w:ind w:left="4812" w:hanging="360"/>
      </w:pPr>
      <w:rPr>
        <w:rFonts w:ascii="Wingdings" w:hAnsi="Wingdings" w:hint="default"/>
      </w:rPr>
    </w:lvl>
    <w:lvl w:ilvl="6" w:tplc="042A0001" w:tentative="1">
      <w:start w:val="1"/>
      <w:numFmt w:val="bullet"/>
      <w:lvlText w:val=""/>
      <w:lvlJc w:val="left"/>
      <w:pPr>
        <w:ind w:left="5532" w:hanging="360"/>
      </w:pPr>
      <w:rPr>
        <w:rFonts w:ascii="Symbol" w:hAnsi="Symbol" w:hint="default"/>
      </w:rPr>
    </w:lvl>
    <w:lvl w:ilvl="7" w:tplc="042A0003" w:tentative="1">
      <w:start w:val="1"/>
      <w:numFmt w:val="bullet"/>
      <w:lvlText w:val="o"/>
      <w:lvlJc w:val="left"/>
      <w:pPr>
        <w:ind w:left="6252" w:hanging="360"/>
      </w:pPr>
      <w:rPr>
        <w:rFonts w:ascii="Courier New" w:hAnsi="Courier New" w:cs="Courier New" w:hint="default"/>
      </w:rPr>
    </w:lvl>
    <w:lvl w:ilvl="8" w:tplc="042A0005" w:tentative="1">
      <w:start w:val="1"/>
      <w:numFmt w:val="bullet"/>
      <w:lvlText w:val=""/>
      <w:lvlJc w:val="left"/>
      <w:pPr>
        <w:ind w:left="6972"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13"/>
  </w:num>
  <w:num w:numId="7">
    <w:abstractNumId w:val="5"/>
  </w:num>
  <w:num w:numId="8">
    <w:abstractNumId w:val="9"/>
  </w:num>
  <w:num w:numId="9">
    <w:abstractNumId w:val="10"/>
  </w:num>
  <w:num w:numId="10">
    <w:abstractNumId w:val="6"/>
  </w:num>
  <w:num w:numId="11">
    <w:abstractNumId w:val="7"/>
  </w:num>
  <w:num w:numId="12">
    <w:abstractNumId w:val="8"/>
  </w:num>
  <w:num w:numId="13">
    <w:abstractNumId w:val="18"/>
  </w:num>
  <w:num w:numId="14">
    <w:abstractNumId w:val="17"/>
  </w:num>
  <w:num w:numId="15">
    <w:abstractNumId w:val="11"/>
  </w:num>
  <w:num w:numId="16">
    <w:abstractNumId w:val="14"/>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BC"/>
    <w:rsid w:val="000C2C7B"/>
    <w:rsid w:val="000C66EA"/>
    <w:rsid w:val="000F03E3"/>
    <w:rsid w:val="0010723A"/>
    <w:rsid w:val="001B54CB"/>
    <w:rsid w:val="001C1E15"/>
    <w:rsid w:val="001D5E13"/>
    <w:rsid w:val="00275D22"/>
    <w:rsid w:val="002B6A14"/>
    <w:rsid w:val="002C392B"/>
    <w:rsid w:val="002C46E0"/>
    <w:rsid w:val="002E2B9D"/>
    <w:rsid w:val="002F1AE9"/>
    <w:rsid w:val="0034492A"/>
    <w:rsid w:val="00361791"/>
    <w:rsid w:val="00390DE2"/>
    <w:rsid w:val="00401645"/>
    <w:rsid w:val="00423154"/>
    <w:rsid w:val="0044030B"/>
    <w:rsid w:val="00454E00"/>
    <w:rsid w:val="00472665"/>
    <w:rsid w:val="00475FED"/>
    <w:rsid w:val="004902DC"/>
    <w:rsid w:val="00496630"/>
    <w:rsid w:val="004A5A59"/>
    <w:rsid w:val="00512DBA"/>
    <w:rsid w:val="0056508D"/>
    <w:rsid w:val="005E24A5"/>
    <w:rsid w:val="00624A87"/>
    <w:rsid w:val="00636EB9"/>
    <w:rsid w:val="00644A54"/>
    <w:rsid w:val="00674845"/>
    <w:rsid w:val="006965D4"/>
    <w:rsid w:val="006C3C15"/>
    <w:rsid w:val="006E1F41"/>
    <w:rsid w:val="0072701C"/>
    <w:rsid w:val="007C1CAF"/>
    <w:rsid w:val="007F32C6"/>
    <w:rsid w:val="007F36A6"/>
    <w:rsid w:val="00800D87"/>
    <w:rsid w:val="008117B5"/>
    <w:rsid w:val="00847821"/>
    <w:rsid w:val="008526DC"/>
    <w:rsid w:val="008D3E89"/>
    <w:rsid w:val="00982FB8"/>
    <w:rsid w:val="009A3733"/>
    <w:rsid w:val="009A672E"/>
    <w:rsid w:val="009B1660"/>
    <w:rsid w:val="009B1FB6"/>
    <w:rsid w:val="009D4F36"/>
    <w:rsid w:val="00A62514"/>
    <w:rsid w:val="00A65E60"/>
    <w:rsid w:val="00AD0B41"/>
    <w:rsid w:val="00AD51A7"/>
    <w:rsid w:val="00B1405A"/>
    <w:rsid w:val="00B45790"/>
    <w:rsid w:val="00B543AD"/>
    <w:rsid w:val="00B54708"/>
    <w:rsid w:val="00B66DE6"/>
    <w:rsid w:val="00B96CAD"/>
    <w:rsid w:val="00BB3102"/>
    <w:rsid w:val="00BE77F6"/>
    <w:rsid w:val="00C05123"/>
    <w:rsid w:val="00C07DBB"/>
    <w:rsid w:val="00C143F2"/>
    <w:rsid w:val="00C2319B"/>
    <w:rsid w:val="00C31DF4"/>
    <w:rsid w:val="00CD48AB"/>
    <w:rsid w:val="00D0275E"/>
    <w:rsid w:val="00D152AF"/>
    <w:rsid w:val="00D152F4"/>
    <w:rsid w:val="00D15EEB"/>
    <w:rsid w:val="00D2099B"/>
    <w:rsid w:val="00D43306"/>
    <w:rsid w:val="00DA55E7"/>
    <w:rsid w:val="00DC6CD8"/>
    <w:rsid w:val="00DD60E4"/>
    <w:rsid w:val="00E2458B"/>
    <w:rsid w:val="00E26A58"/>
    <w:rsid w:val="00E304D8"/>
    <w:rsid w:val="00E6172C"/>
    <w:rsid w:val="00E875BC"/>
    <w:rsid w:val="00ED7F1A"/>
    <w:rsid w:val="00EE2FF6"/>
    <w:rsid w:val="00EE7862"/>
    <w:rsid w:val="00F40B61"/>
    <w:rsid w:val="00FA7CE6"/>
    <w:rsid w:val="00FB6CC0"/>
    <w:rsid w:val="00FE6988"/>
    <w:rsid w:val="00FF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5E363-8E12-4EF3-9C17-D0E75DF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6E0"/>
    <w:pPr>
      <w:spacing w:after="200" w:line="276" w:lineRule="auto"/>
    </w:pPr>
    <w:rPr>
      <w:sz w:val="22"/>
      <w:szCs w:val="22"/>
      <w:lang w:eastAsia="en-US"/>
    </w:rPr>
  </w:style>
  <w:style w:type="paragraph" w:styleId="Heading3">
    <w:name w:val="heading 3"/>
    <w:basedOn w:val="Normal"/>
    <w:link w:val="Heading3Char"/>
    <w:uiPriority w:val="9"/>
    <w:qFormat/>
    <w:rsid w:val="00E875B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875BC"/>
    <w:rPr>
      <w:rFonts w:ascii="Times New Roman" w:eastAsia="Times New Roman" w:hAnsi="Times New Roman" w:cs="Times New Roman"/>
      <w:b/>
      <w:bCs/>
      <w:sz w:val="27"/>
      <w:szCs w:val="27"/>
    </w:rPr>
  </w:style>
  <w:style w:type="paragraph" w:styleId="NormalWeb">
    <w:name w:val="Normal (Web)"/>
    <w:basedOn w:val="Normal"/>
    <w:uiPriority w:val="99"/>
    <w:unhideWhenUsed/>
    <w:rsid w:val="00E875B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875BC"/>
    <w:rPr>
      <w:b/>
      <w:bCs/>
    </w:rPr>
  </w:style>
  <w:style w:type="character" w:styleId="Emphasis">
    <w:name w:val="Emphasis"/>
    <w:uiPriority w:val="20"/>
    <w:qFormat/>
    <w:rsid w:val="00E875BC"/>
    <w:rPr>
      <w:i/>
      <w:iCs/>
    </w:rPr>
  </w:style>
  <w:style w:type="character" w:customStyle="1" w:styleId="apple-converted-space">
    <w:name w:val="apple-converted-space"/>
    <w:basedOn w:val="DefaultParagraphFont"/>
    <w:rsid w:val="00E875BC"/>
  </w:style>
  <w:style w:type="table" w:styleId="TableGrid">
    <w:name w:val="Table Grid"/>
    <w:basedOn w:val="TableNormal"/>
    <w:uiPriority w:val="59"/>
    <w:unhideWhenUsed/>
    <w:rsid w:val="0080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E15"/>
    <w:pPr>
      <w:tabs>
        <w:tab w:val="center" w:pos="4513"/>
        <w:tab w:val="right" w:pos="9026"/>
      </w:tabs>
    </w:pPr>
  </w:style>
  <w:style w:type="character" w:customStyle="1" w:styleId="HeaderChar">
    <w:name w:val="Header Char"/>
    <w:link w:val="Header"/>
    <w:uiPriority w:val="99"/>
    <w:rsid w:val="001C1E15"/>
    <w:rPr>
      <w:sz w:val="22"/>
      <w:szCs w:val="22"/>
      <w:lang w:val="en-US" w:eastAsia="en-US"/>
    </w:rPr>
  </w:style>
  <w:style w:type="paragraph" w:styleId="Footer">
    <w:name w:val="footer"/>
    <w:basedOn w:val="Normal"/>
    <w:link w:val="FooterChar"/>
    <w:uiPriority w:val="99"/>
    <w:unhideWhenUsed/>
    <w:rsid w:val="001C1E15"/>
    <w:pPr>
      <w:tabs>
        <w:tab w:val="center" w:pos="4513"/>
        <w:tab w:val="right" w:pos="9026"/>
      </w:tabs>
    </w:pPr>
  </w:style>
  <w:style w:type="character" w:customStyle="1" w:styleId="FooterChar">
    <w:name w:val="Footer Char"/>
    <w:link w:val="Footer"/>
    <w:uiPriority w:val="99"/>
    <w:rsid w:val="001C1E15"/>
    <w:rPr>
      <w:sz w:val="22"/>
      <w:szCs w:val="22"/>
      <w:lang w:val="en-US" w:eastAsia="en-US"/>
    </w:rPr>
  </w:style>
  <w:style w:type="paragraph" w:styleId="ListParagraph">
    <w:name w:val="List Paragraph"/>
    <w:basedOn w:val="Normal"/>
    <w:uiPriority w:val="34"/>
    <w:qFormat/>
    <w:rsid w:val="00F4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604425">
      <w:bodyDiv w:val="1"/>
      <w:marLeft w:val="0"/>
      <w:marRight w:val="0"/>
      <w:marTop w:val="0"/>
      <w:marBottom w:val="0"/>
      <w:divBdr>
        <w:top w:val="none" w:sz="0" w:space="0" w:color="auto"/>
        <w:left w:val="none" w:sz="0" w:space="0" w:color="auto"/>
        <w:bottom w:val="none" w:sz="0" w:space="0" w:color="auto"/>
        <w:right w:val="none" w:sz="0" w:space="0" w:color="auto"/>
      </w:divBdr>
      <w:divsChild>
        <w:div w:id="1403871091">
          <w:marLeft w:val="75"/>
          <w:marRight w:val="75"/>
          <w:marTop w:val="75"/>
          <w:marBottom w:val="75"/>
          <w:divBdr>
            <w:top w:val="none" w:sz="0" w:space="0" w:color="auto"/>
            <w:left w:val="none" w:sz="0" w:space="0" w:color="auto"/>
            <w:bottom w:val="none" w:sz="0" w:space="0" w:color="auto"/>
            <w:right w:val="none" w:sz="0" w:space="0" w:color="auto"/>
          </w:divBdr>
          <w:divsChild>
            <w:div w:id="2124155199">
              <w:marLeft w:val="150"/>
              <w:marRight w:val="150"/>
              <w:marTop w:val="150"/>
              <w:marBottom w:val="150"/>
              <w:divBdr>
                <w:top w:val="none" w:sz="0" w:space="0" w:color="auto"/>
                <w:left w:val="none" w:sz="0" w:space="0" w:color="auto"/>
                <w:bottom w:val="none" w:sz="0" w:space="0" w:color="auto"/>
                <w:right w:val="none" w:sz="0" w:space="0" w:color="auto"/>
              </w:divBdr>
              <w:divsChild>
                <w:div w:id="365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5110">
          <w:marLeft w:val="0"/>
          <w:marRight w:val="0"/>
          <w:marTop w:val="0"/>
          <w:marBottom w:val="150"/>
          <w:divBdr>
            <w:top w:val="none" w:sz="0" w:space="0" w:color="auto"/>
            <w:left w:val="none" w:sz="0" w:space="0" w:color="auto"/>
            <w:bottom w:val="none" w:sz="0" w:space="0" w:color="auto"/>
            <w:right w:val="none" w:sz="0" w:space="0" w:color="auto"/>
          </w:divBdr>
          <w:divsChild>
            <w:div w:id="1349873053">
              <w:marLeft w:val="0"/>
              <w:marRight w:val="0"/>
              <w:marTop w:val="0"/>
              <w:marBottom w:val="150"/>
              <w:divBdr>
                <w:top w:val="single" w:sz="12" w:space="0" w:color="B60002"/>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44B6-33C9-4016-B757-2C7733E1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3466</Words>
  <Characters>19760</Characters>
  <Application>Microsoft Office Word</Application>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User</cp:lastModifiedBy>
  <cp:revision>6</cp:revision>
  <dcterms:created xsi:type="dcterms:W3CDTF">2020-02-29T15:39:00Z</dcterms:created>
  <dcterms:modified xsi:type="dcterms:W3CDTF">2020-02-29T16:19:00Z</dcterms:modified>
</cp:coreProperties>
</file>